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9705E" w14:textId="6499B593" w:rsidR="007B354F" w:rsidRPr="002E5ABE" w:rsidRDefault="004422C9" w:rsidP="002E5ABE">
      <w:pPr>
        <w:autoSpaceDE w:val="0"/>
        <w:autoSpaceDN w:val="0"/>
        <w:adjustRightInd w:val="0"/>
        <w:ind w:left="360"/>
        <w:jc w:val="center"/>
        <w:rPr>
          <w:rFonts w:ascii="Times New Roman" w:hAnsi="Times New Roman"/>
          <w:b/>
          <w:bCs/>
          <w:sz w:val="23"/>
          <w:szCs w:val="23"/>
          <w:lang w:val="tr-TR"/>
        </w:rPr>
      </w:pPr>
      <w:r w:rsidRPr="002E5ABE">
        <w:rPr>
          <w:rFonts w:ascii="Times New Roman" w:hAnsi="Times New Roman"/>
          <w:b/>
          <w:bCs/>
          <w:sz w:val="23"/>
          <w:szCs w:val="23"/>
          <w:lang w:val="tr-TR"/>
        </w:rPr>
        <w:t>EFFECT PROJE GELİŞTİRME A.Ş.</w:t>
      </w:r>
      <w:r w:rsidR="007B354F" w:rsidRPr="002E5ABE">
        <w:rPr>
          <w:rFonts w:ascii="Times New Roman" w:hAnsi="Times New Roman"/>
          <w:b/>
          <w:bCs/>
          <w:sz w:val="23"/>
          <w:szCs w:val="23"/>
          <w:lang w:val="tr-TR"/>
        </w:rPr>
        <w:t xml:space="preserve"> </w:t>
      </w:r>
    </w:p>
    <w:p w14:paraId="5B57B9E3" w14:textId="38C5534D" w:rsidR="00AA6CD7" w:rsidRPr="002E5ABE" w:rsidRDefault="00AA6CD7" w:rsidP="002E5ABE">
      <w:pPr>
        <w:autoSpaceDE w:val="0"/>
        <w:autoSpaceDN w:val="0"/>
        <w:adjustRightInd w:val="0"/>
        <w:ind w:left="360"/>
        <w:jc w:val="center"/>
        <w:rPr>
          <w:rFonts w:ascii="Times New Roman" w:hAnsi="Times New Roman"/>
          <w:b/>
          <w:bCs/>
          <w:color w:val="000000"/>
          <w:sz w:val="23"/>
          <w:szCs w:val="23"/>
          <w:lang w:val="tr-TR"/>
        </w:rPr>
      </w:pPr>
      <w:r w:rsidRPr="002E5ABE">
        <w:rPr>
          <w:rFonts w:ascii="Times New Roman" w:hAnsi="Times New Roman"/>
          <w:b/>
          <w:bCs/>
          <w:color w:val="000000" w:themeColor="text1"/>
          <w:sz w:val="23"/>
          <w:szCs w:val="23"/>
          <w:lang w:val="tr-TR"/>
        </w:rPr>
        <w:t>KİŞİSEL VERİ SAKLAMA VE İMHA POLİTİKASI</w:t>
      </w:r>
    </w:p>
    <w:sdt>
      <w:sdtPr>
        <w:rPr>
          <w:rFonts w:ascii="Times New Roman" w:eastAsia="MS Mincho" w:hAnsi="Times New Roman" w:cs="Times New Roman"/>
          <w:b w:val="0"/>
          <w:color w:val="auto"/>
          <w:sz w:val="23"/>
          <w:szCs w:val="23"/>
          <w:lang w:val="en-US"/>
        </w:rPr>
        <w:id w:val="1238822126"/>
        <w:docPartObj>
          <w:docPartGallery w:val="Table of Contents"/>
          <w:docPartUnique/>
        </w:docPartObj>
      </w:sdtPr>
      <w:sdtContent>
        <w:p w14:paraId="16EB37AD" w14:textId="77777777" w:rsidR="00FA1C61" w:rsidRPr="002E5ABE" w:rsidRDefault="00FA1C61" w:rsidP="002E5ABE">
          <w:pPr>
            <w:pStyle w:val="TBal"/>
            <w:numPr>
              <w:ilvl w:val="0"/>
              <w:numId w:val="0"/>
            </w:numPr>
            <w:spacing w:before="0" w:line="240" w:lineRule="auto"/>
            <w:rPr>
              <w:rFonts w:ascii="Times New Roman" w:eastAsia="MS Mincho" w:hAnsi="Times New Roman" w:cs="Times New Roman"/>
              <w:b w:val="0"/>
              <w:color w:val="auto"/>
              <w:sz w:val="23"/>
              <w:szCs w:val="23"/>
            </w:rPr>
          </w:pPr>
        </w:p>
        <w:p w14:paraId="50E79C98" w14:textId="58C39AA6" w:rsidR="002E2F67" w:rsidRPr="002E5ABE" w:rsidRDefault="002E2F67" w:rsidP="002E5ABE">
          <w:pPr>
            <w:pStyle w:val="TBal"/>
            <w:numPr>
              <w:ilvl w:val="0"/>
              <w:numId w:val="0"/>
            </w:numPr>
            <w:spacing w:before="0" w:line="240" w:lineRule="auto"/>
            <w:rPr>
              <w:rFonts w:ascii="Times New Roman" w:hAnsi="Times New Roman" w:cs="Times New Roman"/>
              <w:color w:val="auto"/>
              <w:sz w:val="23"/>
              <w:szCs w:val="23"/>
              <w:u w:val="single"/>
            </w:rPr>
          </w:pPr>
          <w:r w:rsidRPr="002E5ABE">
            <w:rPr>
              <w:rFonts w:ascii="Times New Roman" w:hAnsi="Times New Roman" w:cs="Times New Roman"/>
              <w:color w:val="auto"/>
              <w:sz w:val="23"/>
              <w:szCs w:val="23"/>
              <w:u w:val="single"/>
            </w:rPr>
            <w:t>İÇİNDEKİLER</w:t>
          </w:r>
        </w:p>
        <w:p w14:paraId="09F9B6F0" w14:textId="0FE5F1E5" w:rsidR="00130743" w:rsidRPr="002E5ABE" w:rsidRDefault="002E2F67" w:rsidP="002E5ABE">
          <w:pPr>
            <w:pStyle w:val="T1"/>
            <w:tabs>
              <w:tab w:val="right" w:leader="dot" w:pos="9056"/>
            </w:tabs>
            <w:rPr>
              <w:rFonts w:ascii="Times New Roman" w:eastAsiaTheme="minorEastAsia" w:hAnsi="Times New Roman" w:cs="Times New Roman"/>
              <w:b w:val="0"/>
              <w:bCs w:val="0"/>
              <w:caps w:val="0"/>
              <w:noProof/>
              <w:kern w:val="2"/>
              <w:sz w:val="23"/>
              <w:szCs w:val="23"/>
              <w:lang w:val="tr-TR" w:eastAsia="tr-TR"/>
              <w14:ligatures w14:val="standardContextual"/>
            </w:rPr>
          </w:pPr>
          <w:r w:rsidRPr="002E5ABE">
            <w:rPr>
              <w:rFonts w:ascii="Times New Roman" w:hAnsi="Times New Roman" w:cs="Times New Roman"/>
              <w:sz w:val="23"/>
              <w:szCs w:val="23"/>
              <w:lang w:val="tr-TR"/>
            </w:rPr>
            <w:fldChar w:fldCharType="begin"/>
          </w:r>
          <w:r w:rsidRPr="002E5ABE">
            <w:rPr>
              <w:rFonts w:ascii="Times New Roman" w:hAnsi="Times New Roman" w:cs="Times New Roman"/>
              <w:sz w:val="23"/>
              <w:szCs w:val="23"/>
              <w:lang w:val="tr-TR"/>
            </w:rPr>
            <w:instrText xml:space="preserve"> TOC \o "1-3" \h \z \u </w:instrText>
          </w:r>
          <w:r w:rsidRPr="002E5ABE">
            <w:rPr>
              <w:rFonts w:ascii="Times New Roman" w:hAnsi="Times New Roman" w:cs="Times New Roman"/>
              <w:sz w:val="23"/>
              <w:szCs w:val="23"/>
              <w:lang w:val="tr-TR"/>
            </w:rPr>
            <w:fldChar w:fldCharType="separate"/>
          </w:r>
          <w:hyperlink w:anchor="_Toc213725059" w:history="1">
            <w:r w:rsidR="00130743" w:rsidRPr="002E5ABE">
              <w:rPr>
                <w:rStyle w:val="Kpr"/>
                <w:rFonts w:ascii="Times New Roman" w:eastAsia="Calibri" w:hAnsi="Times New Roman" w:cs="Times New Roman"/>
                <w:noProof/>
                <w:sz w:val="23"/>
                <w:szCs w:val="23"/>
                <w:lang w:val="tr-TR"/>
              </w:rPr>
              <w:t>I. GİRİŞ</w:t>
            </w:r>
            <w:r w:rsidR="00130743" w:rsidRPr="002E5ABE">
              <w:rPr>
                <w:rFonts w:ascii="Times New Roman" w:hAnsi="Times New Roman" w:cs="Times New Roman"/>
                <w:noProof/>
                <w:webHidden/>
                <w:sz w:val="23"/>
                <w:szCs w:val="23"/>
                <w:lang w:val="tr-TR"/>
              </w:rPr>
              <w:tab/>
            </w:r>
            <w:r w:rsidR="00130743" w:rsidRPr="002E5ABE">
              <w:rPr>
                <w:rFonts w:ascii="Times New Roman" w:hAnsi="Times New Roman" w:cs="Times New Roman"/>
                <w:noProof/>
                <w:webHidden/>
                <w:sz w:val="23"/>
                <w:szCs w:val="23"/>
                <w:lang w:val="tr-TR"/>
              </w:rPr>
              <w:fldChar w:fldCharType="begin"/>
            </w:r>
            <w:r w:rsidR="00130743" w:rsidRPr="002E5ABE">
              <w:rPr>
                <w:rFonts w:ascii="Times New Roman" w:hAnsi="Times New Roman" w:cs="Times New Roman"/>
                <w:noProof/>
                <w:webHidden/>
                <w:sz w:val="23"/>
                <w:szCs w:val="23"/>
                <w:lang w:val="tr-TR"/>
              </w:rPr>
              <w:instrText xml:space="preserve"> PAGEREF _Toc213725059 \h </w:instrText>
            </w:r>
            <w:r w:rsidR="00130743" w:rsidRPr="002E5ABE">
              <w:rPr>
                <w:rFonts w:ascii="Times New Roman" w:hAnsi="Times New Roman" w:cs="Times New Roman"/>
                <w:noProof/>
                <w:webHidden/>
                <w:sz w:val="23"/>
                <w:szCs w:val="23"/>
                <w:lang w:val="tr-TR"/>
              </w:rPr>
            </w:r>
            <w:r w:rsidR="00130743" w:rsidRPr="002E5ABE">
              <w:rPr>
                <w:rFonts w:ascii="Times New Roman" w:hAnsi="Times New Roman" w:cs="Times New Roman"/>
                <w:noProof/>
                <w:webHidden/>
                <w:sz w:val="23"/>
                <w:szCs w:val="23"/>
                <w:lang w:val="tr-TR"/>
              </w:rPr>
              <w:fldChar w:fldCharType="separate"/>
            </w:r>
            <w:r w:rsidR="007C185C" w:rsidRPr="002E5ABE">
              <w:rPr>
                <w:rFonts w:ascii="Times New Roman" w:hAnsi="Times New Roman" w:cs="Times New Roman"/>
                <w:noProof/>
                <w:webHidden/>
                <w:sz w:val="23"/>
                <w:szCs w:val="23"/>
                <w:lang w:val="tr-TR"/>
              </w:rPr>
              <w:t>2</w:t>
            </w:r>
            <w:r w:rsidR="00130743" w:rsidRPr="002E5ABE">
              <w:rPr>
                <w:rFonts w:ascii="Times New Roman" w:hAnsi="Times New Roman" w:cs="Times New Roman"/>
                <w:noProof/>
                <w:webHidden/>
                <w:sz w:val="23"/>
                <w:szCs w:val="23"/>
                <w:lang w:val="tr-TR"/>
              </w:rPr>
              <w:fldChar w:fldCharType="end"/>
            </w:r>
          </w:hyperlink>
        </w:p>
        <w:p w14:paraId="4BEBC298" w14:textId="68E8B829" w:rsidR="00130743" w:rsidRPr="002E5ABE" w:rsidRDefault="00130743" w:rsidP="002E5ABE">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60" w:history="1">
            <w:r w:rsidRPr="002E5ABE">
              <w:rPr>
                <w:rStyle w:val="Kpr"/>
                <w:rFonts w:ascii="Times New Roman" w:eastAsia="Calibri" w:hAnsi="Times New Roman"/>
                <w:noProof/>
                <w:sz w:val="23"/>
                <w:szCs w:val="23"/>
                <w:lang w:val="tr-TR"/>
              </w:rPr>
              <w:t>1.</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POLİTİKA’NIN AMACI</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_Toc213725060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2</w:t>
            </w:r>
            <w:r w:rsidRPr="002E5ABE">
              <w:rPr>
                <w:rFonts w:ascii="Times New Roman" w:hAnsi="Times New Roman"/>
                <w:noProof/>
                <w:webHidden/>
                <w:sz w:val="23"/>
                <w:szCs w:val="23"/>
                <w:lang w:val="tr-TR"/>
              </w:rPr>
              <w:fldChar w:fldCharType="end"/>
            </w:r>
          </w:hyperlink>
        </w:p>
        <w:p w14:paraId="2E951DE8" w14:textId="30E08399" w:rsidR="00130743" w:rsidRPr="002E5ABE" w:rsidRDefault="00130743" w:rsidP="002E5ABE">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61" w:history="1">
            <w:r w:rsidRPr="002E5ABE">
              <w:rPr>
                <w:rStyle w:val="Kpr"/>
                <w:rFonts w:ascii="Times New Roman" w:eastAsia="Calibri" w:hAnsi="Times New Roman"/>
                <w:noProof/>
                <w:sz w:val="23"/>
                <w:szCs w:val="23"/>
                <w:lang w:val="tr-TR"/>
              </w:rPr>
              <w:t>2.</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POLİTİKA’NIN KAPSAMI</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_Toc213725061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2</w:t>
            </w:r>
            <w:r w:rsidRPr="002E5ABE">
              <w:rPr>
                <w:rFonts w:ascii="Times New Roman" w:hAnsi="Times New Roman"/>
                <w:noProof/>
                <w:webHidden/>
                <w:sz w:val="23"/>
                <w:szCs w:val="23"/>
                <w:lang w:val="tr-TR"/>
              </w:rPr>
              <w:fldChar w:fldCharType="end"/>
            </w:r>
          </w:hyperlink>
        </w:p>
        <w:p w14:paraId="29A91B35" w14:textId="2149794C" w:rsidR="00130743" w:rsidRPr="002E5ABE" w:rsidRDefault="00130743" w:rsidP="002E5ABE">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62" w:history="1">
            <w:r w:rsidRPr="002E5ABE">
              <w:rPr>
                <w:rStyle w:val="Kpr"/>
                <w:rFonts w:ascii="Times New Roman" w:eastAsia="Calibri" w:hAnsi="Times New Roman"/>
                <w:noProof/>
                <w:sz w:val="23"/>
                <w:szCs w:val="23"/>
                <w:lang w:val="tr-TR"/>
              </w:rPr>
              <w:t>3.</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TANIMLAR VE KISALTMALAR</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_Toc213725062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2</w:t>
            </w:r>
            <w:r w:rsidRPr="002E5ABE">
              <w:rPr>
                <w:rFonts w:ascii="Times New Roman" w:hAnsi="Times New Roman"/>
                <w:noProof/>
                <w:webHidden/>
                <w:sz w:val="23"/>
                <w:szCs w:val="23"/>
                <w:lang w:val="tr-TR"/>
              </w:rPr>
              <w:fldChar w:fldCharType="end"/>
            </w:r>
          </w:hyperlink>
        </w:p>
        <w:p w14:paraId="5785967F" w14:textId="3BAB597D" w:rsidR="00130743" w:rsidRPr="002E5ABE" w:rsidRDefault="00130743" w:rsidP="002E5ABE">
          <w:pPr>
            <w:pStyle w:val="T1"/>
            <w:tabs>
              <w:tab w:val="right" w:leader="dot" w:pos="9056"/>
            </w:tabs>
            <w:rPr>
              <w:rFonts w:ascii="Times New Roman" w:eastAsiaTheme="minorEastAsia" w:hAnsi="Times New Roman" w:cs="Times New Roman"/>
              <w:b w:val="0"/>
              <w:bCs w:val="0"/>
              <w:caps w:val="0"/>
              <w:noProof/>
              <w:kern w:val="2"/>
              <w:sz w:val="23"/>
              <w:szCs w:val="23"/>
              <w:lang w:val="tr-TR" w:eastAsia="tr-TR"/>
              <w14:ligatures w14:val="standardContextual"/>
            </w:rPr>
          </w:pPr>
          <w:hyperlink w:anchor="_Toc213725063" w:history="1">
            <w:r w:rsidRPr="002E5ABE">
              <w:rPr>
                <w:rStyle w:val="Kpr"/>
                <w:rFonts w:ascii="Times New Roman" w:eastAsia="Calibri" w:hAnsi="Times New Roman" w:cs="Times New Roman"/>
                <w:noProof/>
                <w:sz w:val="23"/>
                <w:szCs w:val="23"/>
                <w:lang w:val="tr-TR"/>
              </w:rPr>
              <w:t>II. POLİTİKA ESASLARI</w:t>
            </w:r>
            <w:r w:rsidRPr="002E5ABE">
              <w:rPr>
                <w:rFonts w:ascii="Times New Roman" w:hAnsi="Times New Roman" w:cs="Times New Roman"/>
                <w:noProof/>
                <w:webHidden/>
                <w:sz w:val="23"/>
                <w:szCs w:val="23"/>
                <w:lang w:val="tr-TR"/>
              </w:rPr>
              <w:tab/>
            </w:r>
            <w:r w:rsidRPr="002E5ABE">
              <w:rPr>
                <w:rFonts w:ascii="Times New Roman" w:hAnsi="Times New Roman" w:cs="Times New Roman"/>
                <w:noProof/>
                <w:webHidden/>
                <w:sz w:val="23"/>
                <w:szCs w:val="23"/>
                <w:lang w:val="tr-TR"/>
              </w:rPr>
              <w:fldChar w:fldCharType="begin"/>
            </w:r>
            <w:r w:rsidRPr="002E5ABE">
              <w:rPr>
                <w:rFonts w:ascii="Times New Roman" w:hAnsi="Times New Roman" w:cs="Times New Roman"/>
                <w:noProof/>
                <w:webHidden/>
                <w:sz w:val="23"/>
                <w:szCs w:val="23"/>
                <w:lang w:val="tr-TR"/>
              </w:rPr>
              <w:instrText xml:space="preserve"> PAGEREF _Toc213725063 \h </w:instrText>
            </w:r>
            <w:r w:rsidRPr="002E5ABE">
              <w:rPr>
                <w:rFonts w:ascii="Times New Roman" w:hAnsi="Times New Roman" w:cs="Times New Roman"/>
                <w:noProof/>
                <w:webHidden/>
                <w:sz w:val="23"/>
                <w:szCs w:val="23"/>
                <w:lang w:val="tr-TR"/>
              </w:rPr>
            </w:r>
            <w:r w:rsidRPr="002E5ABE">
              <w:rPr>
                <w:rFonts w:ascii="Times New Roman" w:hAnsi="Times New Roman" w:cs="Times New Roman"/>
                <w:noProof/>
                <w:webHidden/>
                <w:sz w:val="23"/>
                <w:szCs w:val="23"/>
                <w:lang w:val="tr-TR"/>
              </w:rPr>
              <w:fldChar w:fldCharType="separate"/>
            </w:r>
            <w:r w:rsidR="007C185C" w:rsidRPr="002E5ABE">
              <w:rPr>
                <w:rFonts w:ascii="Times New Roman" w:hAnsi="Times New Roman" w:cs="Times New Roman"/>
                <w:noProof/>
                <w:webHidden/>
                <w:sz w:val="23"/>
                <w:szCs w:val="23"/>
                <w:lang w:val="tr-TR"/>
              </w:rPr>
              <w:t>6</w:t>
            </w:r>
            <w:r w:rsidRPr="002E5ABE">
              <w:rPr>
                <w:rFonts w:ascii="Times New Roman" w:hAnsi="Times New Roman" w:cs="Times New Roman"/>
                <w:noProof/>
                <w:webHidden/>
                <w:sz w:val="23"/>
                <w:szCs w:val="23"/>
                <w:lang w:val="tr-TR"/>
              </w:rPr>
              <w:fldChar w:fldCharType="end"/>
            </w:r>
          </w:hyperlink>
        </w:p>
        <w:p w14:paraId="3AEB6299" w14:textId="72716985" w:rsidR="00130743" w:rsidRPr="002E5ABE" w:rsidRDefault="00130743" w:rsidP="002E5ABE">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64" w:history="1">
            <w:r w:rsidRPr="002E5ABE">
              <w:rPr>
                <w:rStyle w:val="Kpr"/>
                <w:rFonts w:ascii="Times New Roman" w:eastAsia="Calibri" w:hAnsi="Times New Roman"/>
                <w:noProof/>
                <w:sz w:val="23"/>
                <w:szCs w:val="23"/>
                <w:lang w:val="tr-TR"/>
              </w:rPr>
              <w:t>1.</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POLİTİKA’NIN VE İLGİLİ MEVZUATIN UYGULANMASI</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_Toc213725064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6</w:t>
            </w:r>
            <w:r w:rsidRPr="002E5ABE">
              <w:rPr>
                <w:rFonts w:ascii="Times New Roman" w:hAnsi="Times New Roman"/>
                <w:noProof/>
                <w:webHidden/>
                <w:sz w:val="23"/>
                <w:szCs w:val="23"/>
                <w:lang w:val="tr-TR"/>
              </w:rPr>
              <w:fldChar w:fldCharType="end"/>
            </w:r>
          </w:hyperlink>
        </w:p>
        <w:p w14:paraId="733266F7" w14:textId="20567DE2" w:rsidR="00130743" w:rsidRPr="002E5ABE" w:rsidRDefault="00130743" w:rsidP="002E5ABE">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65" w:history="1">
            <w:r w:rsidRPr="002E5ABE">
              <w:rPr>
                <w:rStyle w:val="Kpr"/>
                <w:rFonts w:ascii="Times New Roman" w:eastAsia="Calibri" w:hAnsi="Times New Roman"/>
                <w:noProof/>
                <w:sz w:val="23"/>
                <w:szCs w:val="23"/>
                <w:lang w:val="tr-TR"/>
              </w:rPr>
              <w:t>2.</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POLİTİKA’NIN YÜRÜRLÜĞÜ</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_Toc213725065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6</w:t>
            </w:r>
            <w:r w:rsidRPr="002E5ABE">
              <w:rPr>
                <w:rFonts w:ascii="Times New Roman" w:hAnsi="Times New Roman"/>
                <w:noProof/>
                <w:webHidden/>
                <w:sz w:val="23"/>
                <w:szCs w:val="23"/>
                <w:lang w:val="tr-TR"/>
              </w:rPr>
              <w:fldChar w:fldCharType="end"/>
            </w:r>
          </w:hyperlink>
        </w:p>
        <w:p w14:paraId="6FA4F455" w14:textId="3F9F2429" w:rsidR="00130743" w:rsidRPr="002E5ABE" w:rsidRDefault="00130743" w:rsidP="002E5ABE">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66" w:history="1">
            <w:r w:rsidRPr="002E5ABE">
              <w:rPr>
                <w:rStyle w:val="Kpr"/>
                <w:rFonts w:ascii="Times New Roman" w:eastAsia="Calibri" w:hAnsi="Times New Roman"/>
                <w:noProof/>
                <w:sz w:val="23"/>
                <w:szCs w:val="23"/>
                <w:lang w:val="tr-TR"/>
              </w:rPr>
              <w:t>3.</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POLİTİKANIN UYGULAMA KAPSAMI</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_Toc213725066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6</w:t>
            </w:r>
            <w:r w:rsidRPr="002E5ABE">
              <w:rPr>
                <w:rFonts w:ascii="Times New Roman" w:hAnsi="Times New Roman"/>
                <w:noProof/>
                <w:webHidden/>
                <w:sz w:val="23"/>
                <w:szCs w:val="23"/>
                <w:lang w:val="tr-TR"/>
              </w:rPr>
              <w:fldChar w:fldCharType="end"/>
            </w:r>
          </w:hyperlink>
        </w:p>
        <w:p w14:paraId="263E6295" w14:textId="277BED17" w:rsidR="00130743" w:rsidRPr="002E5ABE" w:rsidRDefault="00130743" w:rsidP="002E5ABE">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67" w:history="1">
            <w:r w:rsidRPr="002E5ABE">
              <w:rPr>
                <w:rStyle w:val="Kpr"/>
                <w:rFonts w:ascii="Times New Roman" w:eastAsia="Calibri" w:hAnsi="Times New Roman"/>
                <w:noProof/>
                <w:sz w:val="23"/>
                <w:szCs w:val="23"/>
                <w:lang w:val="tr-TR"/>
              </w:rPr>
              <w:t>4.</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KİŞİSEL VERİLERİN SAKLANMASI VE İMHASINI GEREKTİREN HUKUKİ, TEKNİK VE DİĞER SEBEPLERE İLİŞKİN AÇIKLAMALAR</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_Toc213725067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7</w:t>
            </w:r>
            <w:r w:rsidRPr="002E5ABE">
              <w:rPr>
                <w:rFonts w:ascii="Times New Roman" w:hAnsi="Times New Roman"/>
                <w:noProof/>
                <w:webHidden/>
                <w:sz w:val="23"/>
                <w:szCs w:val="23"/>
                <w:lang w:val="tr-TR"/>
              </w:rPr>
              <w:fldChar w:fldCharType="end"/>
            </w:r>
          </w:hyperlink>
        </w:p>
        <w:p w14:paraId="4258B1CA" w14:textId="750DD683" w:rsidR="00130743" w:rsidRPr="002E5ABE" w:rsidRDefault="00130743" w:rsidP="002E5ABE">
          <w:pPr>
            <w:pStyle w:val="T3"/>
            <w:tabs>
              <w:tab w:val="left" w:pos="720"/>
              <w:tab w:val="right" w:leader="dot" w:pos="9056"/>
            </w:tabs>
            <w:rPr>
              <w:rFonts w:ascii="Times New Roman" w:eastAsiaTheme="minorEastAsia" w:hAnsi="Times New Roman"/>
              <w:noProof/>
              <w:kern w:val="2"/>
              <w:sz w:val="23"/>
              <w:szCs w:val="23"/>
              <w:lang w:val="tr-TR" w:eastAsia="tr-TR"/>
              <w14:ligatures w14:val="standardContextual"/>
            </w:rPr>
          </w:pPr>
          <w:hyperlink w:anchor="_Toc213725068" w:history="1">
            <w:r w:rsidRPr="002E5ABE">
              <w:rPr>
                <w:rStyle w:val="Kpr"/>
                <w:rFonts w:ascii="Times New Roman" w:hAnsi="Times New Roman"/>
                <w:noProof/>
                <w:sz w:val="23"/>
                <w:szCs w:val="23"/>
                <w:lang w:val="tr-TR"/>
              </w:rPr>
              <w:t>a.</w:t>
            </w:r>
            <w:r w:rsidRPr="002E5ABE">
              <w:rPr>
                <w:rFonts w:ascii="Times New Roman" w:eastAsiaTheme="minorEastAsia" w:hAnsi="Times New Roman"/>
                <w:noProof/>
                <w:kern w:val="2"/>
                <w:sz w:val="23"/>
                <w:szCs w:val="23"/>
                <w:lang w:val="tr-TR" w:eastAsia="tr-TR"/>
                <w14:ligatures w14:val="standardContextual"/>
              </w:rPr>
              <w:tab/>
            </w:r>
            <w:r w:rsidRPr="002E5ABE">
              <w:rPr>
                <w:rStyle w:val="Kpr"/>
                <w:rFonts w:ascii="Times New Roman" w:hAnsi="Times New Roman"/>
                <w:b/>
                <w:bCs/>
                <w:noProof/>
                <w:sz w:val="23"/>
                <w:szCs w:val="23"/>
                <w:lang w:val="tr-TR"/>
              </w:rPr>
              <w:t>Kişisel Veri Toplamanın Yöntemi</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_Toc213725068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7</w:t>
            </w:r>
            <w:r w:rsidRPr="002E5ABE">
              <w:rPr>
                <w:rFonts w:ascii="Times New Roman" w:hAnsi="Times New Roman"/>
                <w:noProof/>
                <w:webHidden/>
                <w:sz w:val="23"/>
                <w:szCs w:val="23"/>
                <w:lang w:val="tr-TR"/>
              </w:rPr>
              <w:fldChar w:fldCharType="end"/>
            </w:r>
          </w:hyperlink>
        </w:p>
        <w:p w14:paraId="5FA96D0B" w14:textId="4EA6D56C" w:rsidR="00130743" w:rsidRPr="002E5ABE" w:rsidRDefault="00130743" w:rsidP="002E5ABE">
          <w:pPr>
            <w:pStyle w:val="T3"/>
            <w:tabs>
              <w:tab w:val="left" w:pos="720"/>
              <w:tab w:val="right" w:leader="dot" w:pos="9056"/>
            </w:tabs>
            <w:rPr>
              <w:rFonts w:ascii="Times New Roman" w:eastAsiaTheme="minorEastAsia" w:hAnsi="Times New Roman"/>
              <w:noProof/>
              <w:kern w:val="2"/>
              <w:sz w:val="23"/>
              <w:szCs w:val="23"/>
              <w:lang w:val="tr-TR" w:eastAsia="tr-TR"/>
              <w14:ligatures w14:val="standardContextual"/>
            </w:rPr>
          </w:pPr>
          <w:hyperlink w:anchor="_Toc213725069" w:history="1">
            <w:r w:rsidRPr="002E5ABE">
              <w:rPr>
                <w:rStyle w:val="Kpr"/>
                <w:rFonts w:ascii="Times New Roman" w:eastAsia="Calibri" w:hAnsi="Times New Roman"/>
                <w:b/>
                <w:noProof/>
                <w:sz w:val="23"/>
                <w:szCs w:val="23"/>
                <w:lang w:val="tr-TR"/>
              </w:rPr>
              <w:t>b.</w:t>
            </w:r>
            <w:r w:rsidRPr="002E5ABE">
              <w:rPr>
                <w:rFonts w:ascii="Times New Roman" w:eastAsiaTheme="minorEastAsia" w:hAnsi="Times New Roman"/>
                <w:noProof/>
                <w:kern w:val="2"/>
                <w:sz w:val="23"/>
                <w:szCs w:val="23"/>
                <w:lang w:val="tr-TR" w:eastAsia="tr-TR"/>
                <w14:ligatures w14:val="standardContextual"/>
              </w:rPr>
              <w:tab/>
            </w:r>
            <w:r w:rsidRPr="002E5ABE">
              <w:rPr>
                <w:rStyle w:val="Kpr"/>
                <w:rFonts w:ascii="Times New Roman" w:eastAsia="Calibri" w:hAnsi="Times New Roman"/>
                <w:b/>
                <w:noProof/>
                <w:sz w:val="23"/>
                <w:szCs w:val="23"/>
                <w:lang w:val="tr-TR"/>
              </w:rPr>
              <w:t>İmhaya İlişkin Esaslar</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_Toc213725069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7</w:t>
            </w:r>
            <w:r w:rsidRPr="002E5ABE">
              <w:rPr>
                <w:rFonts w:ascii="Times New Roman" w:hAnsi="Times New Roman"/>
                <w:noProof/>
                <w:webHidden/>
                <w:sz w:val="23"/>
                <w:szCs w:val="23"/>
                <w:lang w:val="tr-TR"/>
              </w:rPr>
              <w:fldChar w:fldCharType="end"/>
            </w:r>
          </w:hyperlink>
        </w:p>
        <w:p w14:paraId="01C936F6" w14:textId="064CD01D" w:rsidR="00130743" w:rsidRPr="002E5ABE" w:rsidRDefault="00130743" w:rsidP="002E5ABE">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70" w:history="1">
            <w:r w:rsidRPr="002E5ABE">
              <w:rPr>
                <w:rStyle w:val="Kpr"/>
                <w:rFonts w:ascii="Times New Roman" w:eastAsia="Calibri" w:hAnsi="Times New Roman"/>
                <w:noProof/>
                <w:sz w:val="23"/>
                <w:szCs w:val="23"/>
                <w:lang w:val="tr-TR"/>
              </w:rPr>
              <w:t>5.</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KİŞİSEL VERİLERİN SAKLANMASI VE İMHA SÜRECİNDE SORUMLULUK VE GÖREV DAĞILIMLARI</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_Toc213725070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8</w:t>
            </w:r>
            <w:r w:rsidRPr="002E5ABE">
              <w:rPr>
                <w:rFonts w:ascii="Times New Roman" w:hAnsi="Times New Roman"/>
                <w:noProof/>
                <w:webHidden/>
                <w:sz w:val="23"/>
                <w:szCs w:val="23"/>
                <w:lang w:val="tr-TR"/>
              </w:rPr>
              <w:fldChar w:fldCharType="end"/>
            </w:r>
          </w:hyperlink>
        </w:p>
        <w:p w14:paraId="1F4E276D" w14:textId="0E52841F" w:rsidR="00130743" w:rsidRPr="002E5ABE" w:rsidRDefault="00130743" w:rsidP="002E5ABE">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71" w:history="1">
            <w:r w:rsidRPr="002E5ABE">
              <w:rPr>
                <w:rStyle w:val="Kpr"/>
                <w:rFonts w:ascii="Times New Roman" w:eastAsia="Calibri" w:hAnsi="Times New Roman"/>
                <w:noProof/>
                <w:sz w:val="23"/>
                <w:szCs w:val="23"/>
                <w:lang w:val="tr-TR"/>
              </w:rPr>
              <w:t>6.</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KİŞİSEL VERİ KAYIT ORTAMLARII</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_Toc213725071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9</w:t>
            </w:r>
            <w:r w:rsidRPr="002E5ABE">
              <w:rPr>
                <w:rFonts w:ascii="Times New Roman" w:hAnsi="Times New Roman"/>
                <w:noProof/>
                <w:webHidden/>
                <w:sz w:val="23"/>
                <w:szCs w:val="23"/>
                <w:lang w:val="tr-TR"/>
              </w:rPr>
              <w:fldChar w:fldCharType="end"/>
            </w:r>
          </w:hyperlink>
        </w:p>
        <w:p w14:paraId="144B52F3" w14:textId="5AB2C2F5" w:rsidR="00130743" w:rsidRPr="002E5ABE" w:rsidRDefault="00130743" w:rsidP="002E5ABE">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72" w:history="1">
            <w:r w:rsidRPr="002E5ABE">
              <w:rPr>
                <w:rStyle w:val="Kpr"/>
                <w:rFonts w:ascii="Times New Roman" w:eastAsia="Calibri" w:hAnsi="Times New Roman"/>
                <w:noProof/>
                <w:sz w:val="23"/>
                <w:szCs w:val="23"/>
                <w:lang w:val="tr-TR"/>
              </w:rPr>
              <w:t>7.</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KİŞİSEL VERİLERİN İMHA TEKNİKLERİ</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_Toc213725072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9</w:t>
            </w:r>
            <w:r w:rsidRPr="002E5ABE">
              <w:rPr>
                <w:rFonts w:ascii="Times New Roman" w:hAnsi="Times New Roman"/>
                <w:noProof/>
                <w:webHidden/>
                <w:sz w:val="23"/>
                <w:szCs w:val="23"/>
                <w:lang w:val="tr-TR"/>
              </w:rPr>
              <w:fldChar w:fldCharType="end"/>
            </w:r>
          </w:hyperlink>
        </w:p>
        <w:p w14:paraId="28B9F04C" w14:textId="26BDE5C4" w:rsidR="00130743" w:rsidRPr="002E5ABE" w:rsidRDefault="00130743" w:rsidP="002E5ABE">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73" w:history="1">
            <w:r w:rsidRPr="002E5ABE">
              <w:rPr>
                <w:rStyle w:val="Kpr"/>
                <w:rFonts w:ascii="Times New Roman" w:eastAsia="Calibri" w:hAnsi="Times New Roman"/>
                <w:noProof/>
                <w:sz w:val="23"/>
                <w:szCs w:val="23"/>
                <w:lang w:val="tr-TR"/>
              </w:rPr>
              <w:t>8.</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SAKLAMAYI GEREKTİREN İŞLEME AMAÇLARI VE HUKUKİ SEBEPLER</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_Toc213725073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12</w:t>
            </w:r>
            <w:r w:rsidRPr="002E5ABE">
              <w:rPr>
                <w:rFonts w:ascii="Times New Roman" w:hAnsi="Times New Roman"/>
                <w:noProof/>
                <w:webHidden/>
                <w:sz w:val="23"/>
                <w:szCs w:val="23"/>
                <w:lang w:val="tr-TR"/>
              </w:rPr>
              <w:fldChar w:fldCharType="end"/>
            </w:r>
          </w:hyperlink>
        </w:p>
        <w:p w14:paraId="00445A0C" w14:textId="18295F4B" w:rsidR="00130743" w:rsidRPr="002E5ABE" w:rsidRDefault="00130743" w:rsidP="002E5ABE">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74" w:history="1">
            <w:r w:rsidRPr="002E5ABE">
              <w:rPr>
                <w:rStyle w:val="Kpr"/>
                <w:rFonts w:ascii="Times New Roman" w:eastAsia="Calibri" w:hAnsi="Times New Roman"/>
                <w:noProof/>
                <w:sz w:val="23"/>
                <w:szCs w:val="23"/>
                <w:lang w:val="tr-TR"/>
              </w:rPr>
              <w:t>9.</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SAKLAMA VE İMHA SÜRELERİ</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_Toc213725074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13</w:t>
            </w:r>
            <w:r w:rsidRPr="002E5ABE">
              <w:rPr>
                <w:rFonts w:ascii="Times New Roman" w:hAnsi="Times New Roman"/>
                <w:noProof/>
                <w:webHidden/>
                <w:sz w:val="23"/>
                <w:szCs w:val="23"/>
                <w:lang w:val="tr-TR"/>
              </w:rPr>
              <w:fldChar w:fldCharType="end"/>
            </w:r>
          </w:hyperlink>
        </w:p>
        <w:p w14:paraId="593F27F2" w14:textId="6283EDEB" w:rsidR="00130743" w:rsidRPr="002E5ABE" w:rsidRDefault="00130743" w:rsidP="002E5ABE">
          <w:pPr>
            <w:pStyle w:val="T2"/>
            <w:tabs>
              <w:tab w:val="left" w:pos="72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75" w:history="1">
            <w:r w:rsidRPr="002E5ABE">
              <w:rPr>
                <w:rStyle w:val="Kpr"/>
                <w:rFonts w:ascii="Times New Roman" w:eastAsia="Calibri" w:hAnsi="Times New Roman"/>
                <w:noProof/>
                <w:sz w:val="23"/>
                <w:szCs w:val="23"/>
                <w:lang w:val="tr-TR"/>
              </w:rPr>
              <w:t>10.</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PERİYODİK İMHA SÜRESİ</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_Toc213725075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18</w:t>
            </w:r>
            <w:r w:rsidRPr="002E5ABE">
              <w:rPr>
                <w:rFonts w:ascii="Times New Roman" w:hAnsi="Times New Roman"/>
                <w:noProof/>
                <w:webHidden/>
                <w:sz w:val="23"/>
                <w:szCs w:val="23"/>
                <w:lang w:val="tr-TR"/>
              </w:rPr>
              <w:fldChar w:fldCharType="end"/>
            </w:r>
          </w:hyperlink>
        </w:p>
        <w:p w14:paraId="66EC417C" w14:textId="3FCECDCF" w:rsidR="00130743" w:rsidRPr="002E5ABE" w:rsidRDefault="00130743" w:rsidP="002E5ABE">
          <w:pPr>
            <w:pStyle w:val="T2"/>
            <w:tabs>
              <w:tab w:val="left" w:pos="72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76" w:history="1">
            <w:r w:rsidRPr="002E5ABE">
              <w:rPr>
                <w:rStyle w:val="Kpr"/>
                <w:rFonts w:ascii="Times New Roman" w:eastAsia="Calibri" w:hAnsi="Times New Roman"/>
                <w:noProof/>
                <w:sz w:val="23"/>
                <w:szCs w:val="23"/>
                <w:lang w:val="tr-TR"/>
              </w:rPr>
              <w:t>11.</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TEKNİK VE İDARİ TEDBİRLER</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_Toc213725076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18</w:t>
            </w:r>
            <w:r w:rsidRPr="002E5ABE">
              <w:rPr>
                <w:rFonts w:ascii="Times New Roman" w:hAnsi="Times New Roman"/>
                <w:noProof/>
                <w:webHidden/>
                <w:sz w:val="23"/>
                <w:szCs w:val="23"/>
                <w:lang w:val="tr-TR"/>
              </w:rPr>
              <w:fldChar w:fldCharType="end"/>
            </w:r>
          </w:hyperlink>
        </w:p>
        <w:p w14:paraId="109920B8" w14:textId="2E9529CE" w:rsidR="00130743" w:rsidRPr="002E5ABE" w:rsidRDefault="00130743" w:rsidP="002E5ABE">
          <w:pPr>
            <w:pStyle w:val="T2"/>
            <w:tabs>
              <w:tab w:val="left" w:pos="72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77" w:history="1">
            <w:r w:rsidRPr="002E5ABE">
              <w:rPr>
                <w:rStyle w:val="Kpr"/>
                <w:rFonts w:ascii="Times New Roman" w:eastAsia="Calibri" w:hAnsi="Times New Roman"/>
                <w:noProof/>
                <w:sz w:val="23"/>
                <w:szCs w:val="23"/>
                <w:lang w:val="tr-TR"/>
              </w:rPr>
              <w:t>12.</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POLİTAKANIN YAYIMLANMASI VE SAKLANMASI</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_Toc213725077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19</w:t>
            </w:r>
            <w:r w:rsidRPr="002E5ABE">
              <w:rPr>
                <w:rFonts w:ascii="Times New Roman" w:hAnsi="Times New Roman"/>
                <w:noProof/>
                <w:webHidden/>
                <w:sz w:val="23"/>
                <w:szCs w:val="23"/>
                <w:lang w:val="tr-TR"/>
              </w:rPr>
              <w:fldChar w:fldCharType="end"/>
            </w:r>
          </w:hyperlink>
        </w:p>
        <w:p w14:paraId="5D88F12F" w14:textId="44E14C38" w:rsidR="00130743" w:rsidRPr="002E5ABE" w:rsidRDefault="00130743" w:rsidP="002E5ABE">
          <w:pPr>
            <w:pStyle w:val="T2"/>
            <w:tabs>
              <w:tab w:val="left" w:pos="72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78" w:history="1">
            <w:r w:rsidRPr="002E5ABE">
              <w:rPr>
                <w:rStyle w:val="Kpr"/>
                <w:rFonts w:ascii="Times New Roman" w:eastAsia="Calibri" w:hAnsi="Times New Roman"/>
                <w:noProof/>
                <w:sz w:val="23"/>
                <w:szCs w:val="23"/>
                <w:lang w:val="tr-TR"/>
              </w:rPr>
              <w:t>13.</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POLİTAKANIN GÜNCELLENME PERİYODU</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_Toc213725078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19</w:t>
            </w:r>
            <w:r w:rsidRPr="002E5ABE">
              <w:rPr>
                <w:rFonts w:ascii="Times New Roman" w:hAnsi="Times New Roman"/>
                <w:noProof/>
                <w:webHidden/>
                <w:sz w:val="23"/>
                <w:szCs w:val="23"/>
                <w:lang w:val="tr-TR"/>
              </w:rPr>
              <w:fldChar w:fldCharType="end"/>
            </w:r>
          </w:hyperlink>
        </w:p>
        <w:p w14:paraId="699976B5" w14:textId="03DD5210" w:rsidR="00130743" w:rsidRPr="002E5ABE" w:rsidRDefault="00130743" w:rsidP="002E5ABE">
          <w:pPr>
            <w:pStyle w:val="T2"/>
            <w:tabs>
              <w:tab w:val="left" w:pos="72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725079" w:history="1">
            <w:r w:rsidRPr="002E5ABE">
              <w:rPr>
                <w:rStyle w:val="Kpr"/>
                <w:rFonts w:ascii="Times New Roman" w:eastAsia="Calibri" w:hAnsi="Times New Roman"/>
                <w:noProof/>
                <w:sz w:val="23"/>
                <w:szCs w:val="23"/>
                <w:lang w:val="tr-TR"/>
              </w:rPr>
              <w:t>14.</w:t>
            </w:r>
            <w:r w:rsidRPr="002E5ABE">
              <w:rPr>
                <w:rFonts w:ascii="Times New Roman" w:eastAsiaTheme="minorEastAsia" w:hAnsi="Times New Roman"/>
                <w:b w:val="0"/>
                <w:bCs w:val="0"/>
                <w:noProof/>
                <w:kern w:val="2"/>
                <w:sz w:val="23"/>
                <w:szCs w:val="23"/>
                <w:lang w:val="tr-TR" w:eastAsia="tr-TR"/>
                <w14:ligatures w14:val="standardContextual"/>
              </w:rPr>
              <w:tab/>
            </w:r>
            <w:r w:rsidRPr="002E5ABE">
              <w:rPr>
                <w:rStyle w:val="Kpr"/>
                <w:rFonts w:ascii="Times New Roman" w:eastAsia="Calibri" w:hAnsi="Times New Roman"/>
                <w:noProof/>
                <w:sz w:val="23"/>
                <w:szCs w:val="23"/>
                <w:lang w:val="tr-TR"/>
              </w:rPr>
              <w:t>POLİTAKANIN YÜRÜRLÜĞÜ VE YÜRÜRLÜKTEN KALDIRILMASI</w:t>
            </w:r>
            <w:r w:rsidRPr="002E5ABE">
              <w:rPr>
                <w:rFonts w:ascii="Times New Roman" w:hAnsi="Times New Roman"/>
                <w:noProof/>
                <w:webHidden/>
                <w:sz w:val="23"/>
                <w:szCs w:val="23"/>
                <w:lang w:val="tr-TR"/>
              </w:rPr>
              <w:tab/>
            </w:r>
            <w:r w:rsidRPr="002E5ABE">
              <w:rPr>
                <w:rFonts w:ascii="Times New Roman" w:hAnsi="Times New Roman"/>
                <w:noProof/>
                <w:webHidden/>
                <w:sz w:val="23"/>
                <w:szCs w:val="23"/>
                <w:lang w:val="tr-TR"/>
              </w:rPr>
              <w:fldChar w:fldCharType="begin"/>
            </w:r>
            <w:r w:rsidRPr="002E5ABE">
              <w:rPr>
                <w:rFonts w:ascii="Times New Roman" w:hAnsi="Times New Roman"/>
                <w:noProof/>
                <w:webHidden/>
                <w:sz w:val="23"/>
                <w:szCs w:val="23"/>
                <w:lang w:val="tr-TR"/>
              </w:rPr>
              <w:instrText xml:space="preserve"> PAGEREF _Toc213725079 \h </w:instrText>
            </w:r>
            <w:r w:rsidRPr="002E5ABE">
              <w:rPr>
                <w:rFonts w:ascii="Times New Roman" w:hAnsi="Times New Roman"/>
                <w:noProof/>
                <w:webHidden/>
                <w:sz w:val="23"/>
                <w:szCs w:val="23"/>
                <w:lang w:val="tr-TR"/>
              </w:rPr>
            </w:r>
            <w:r w:rsidRPr="002E5ABE">
              <w:rPr>
                <w:rFonts w:ascii="Times New Roman" w:hAnsi="Times New Roman"/>
                <w:noProof/>
                <w:webHidden/>
                <w:sz w:val="23"/>
                <w:szCs w:val="23"/>
                <w:lang w:val="tr-TR"/>
              </w:rPr>
              <w:fldChar w:fldCharType="separate"/>
            </w:r>
            <w:r w:rsidR="007C185C" w:rsidRPr="002E5ABE">
              <w:rPr>
                <w:rFonts w:ascii="Times New Roman" w:hAnsi="Times New Roman"/>
                <w:noProof/>
                <w:webHidden/>
                <w:sz w:val="23"/>
                <w:szCs w:val="23"/>
                <w:lang w:val="tr-TR"/>
              </w:rPr>
              <w:t>19</w:t>
            </w:r>
            <w:r w:rsidRPr="002E5ABE">
              <w:rPr>
                <w:rFonts w:ascii="Times New Roman" w:hAnsi="Times New Roman"/>
                <w:noProof/>
                <w:webHidden/>
                <w:sz w:val="23"/>
                <w:szCs w:val="23"/>
                <w:lang w:val="tr-TR"/>
              </w:rPr>
              <w:fldChar w:fldCharType="end"/>
            </w:r>
          </w:hyperlink>
        </w:p>
        <w:p w14:paraId="606F6076" w14:textId="3F6BE767" w:rsidR="002E2F67" w:rsidRPr="002E5ABE" w:rsidRDefault="002E2F67" w:rsidP="002E5ABE">
          <w:pPr>
            <w:rPr>
              <w:rFonts w:ascii="Times New Roman" w:hAnsi="Times New Roman"/>
              <w:sz w:val="23"/>
              <w:szCs w:val="23"/>
              <w:lang w:val="tr-TR"/>
            </w:rPr>
          </w:pPr>
          <w:r w:rsidRPr="002E5ABE">
            <w:rPr>
              <w:rFonts w:ascii="Times New Roman" w:hAnsi="Times New Roman"/>
              <w:b/>
              <w:bCs/>
              <w:sz w:val="23"/>
              <w:szCs w:val="23"/>
              <w:lang w:val="tr-TR"/>
            </w:rPr>
            <w:fldChar w:fldCharType="end"/>
          </w:r>
        </w:p>
      </w:sdtContent>
    </w:sdt>
    <w:p w14:paraId="1AFFA0A5" w14:textId="7B0479C6" w:rsidR="00AA6CD7" w:rsidRPr="002E5ABE" w:rsidRDefault="00AA6CD7" w:rsidP="002E5ABE">
      <w:pPr>
        <w:jc w:val="both"/>
        <w:rPr>
          <w:rFonts w:ascii="Times New Roman" w:hAnsi="Times New Roman"/>
          <w:sz w:val="23"/>
          <w:szCs w:val="23"/>
          <w:lang w:val="tr-TR"/>
        </w:rPr>
      </w:pPr>
    </w:p>
    <w:p w14:paraId="5BC2A851" w14:textId="77777777" w:rsidR="00AA6CD7" w:rsidRPr="002E5ABE" w:rsidRDefault="00AA6CD7" w:rsidP="002E5ABE">
      <w:pPr>
        <w:autoSpaceDE w:val="0"/>
        <w:autoSpaceDN w:val="0"/>
        <w:adjustRightInd w:val="0"/>
        <w:jc w:val="both"/>
        <w:rPr>
          <w:rFonts w:ascii="Times New Roman" w:hAnsi="Times New Roman"/>
          <w:sz w:val="23"/>
          <w:szCs w:val="23"/>
          <w:lang w:val="tr-TR"/>
        </w:rPr>
      </w:pPr>
      <w:bookmarkStart w:id="0" w:name="_Toc503282608"/>
      <w:bookmarkEnd w:id="0"/>
      <w:r w:rsidRPr="002E5ABE">
        <w:rPr>
          <w:rFonts w:ascii="Times New Roman" w:hAnsi="Times New Roman"/>
          <w:sz w:val="23"/>
          <w:szCs w:val="23"/>
          <w:lang w:val="tr-TR"/>
        </w:rPr>
        <w:br w:type="page"/>
      </w:r>
    </w:p>
    <w:p w14:paraId="55C01C1E" w14:textId="77777777" w:rsidR="00AA6CD7" w:rsidRPr="002E5ABE" w:rsidRDefault="00AA6CD7" w:rsidP="002E5ABE">
      <w:pPr>
        <w:numPr>
          <w:ilvl w:val="0"/>
          <w:numId w:val="1"/>
        </w:numPr>
        <w:autoSpaceDE w:val="0"/>
        <w:autoSpaceDN w:val="0"/>
        <w:adjustRightInd w:val="0"/>
        <w:ind w:hanging="938"/>
        <w:jc w:val="both"/>
        <w:outlineLvl w:val="0"/>
        <w:rPr>
          <w:rFonts w:ascii="Times New Roman" w:eastAsia="Calibri" w:hAnsi="Times New Roman"/>
          <w:b/>
          <w:sz w:val="23"/>
          <w:szCs w:val="23"/>
          <w:lang w:val="tr-TR"/>
        </w:rPr>
      </w:pPr>
      <w:bookmarkStart w:id="1" w:name="_Toc64552322"/>
      <w:bookmarkStart w:id="2" w:name="_Toc213725059"/>
      <w:r w:rsidRPr="002E5ABE">
        <w:rPr>
          <w:rFonts w:ascii="Times New Roman" w:eastAsia="Calibri" w:hAnsi="Times New Roman"/>
          <w:b/>
          <w:sz w:val="23"/>
          <w:szCs w:val="23"/>
          <w:lang w:val="tr-TR"/>
        </w:rPr>
        <w:lastRenderedPageBreak/>
        <w:t>GİRİŞ</w:t>
      </w:r>
      <w:bookmarkEnd w:id="1"/>
      <w:bookmarkEnd w:id="2"/>
    </w:p>
    <w:p w14:paraId="46038BEE" w14:textId="3725E337"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 xml:space="preserve">6698 Sayılı Kişisel Verilerin Korunması Kanunu </w:t>
      </w:r>
      <w:r w:rsidRPr="002E5ABE">
        <w:rPr>
          <w:rFonts w:ascii="Times New Roman" w:hAnsi="Times New Roman"/>
          <w:b/>
          <w:bCs/>
          <w:i/>
          <w:iCs/>
          <w:sz w:val="23"/>
          <w:szCs w:val="23"/>
          <w:lang w:val="tr-TR"/>
        </w:rPr>
        <w:t xml:space="preserve">(“Kanun”) </w:t>
      </w:r>
      <w:r w:rsidRPr="002E5ABE">
        <w:rPr>
          <w:rFonts w:ascii="Times New Roman" w:hAnsi="Times New Roman"/>
          <w:sz w:val="23"/>
          <w:szCs w:val="23"/>
          <w:lang w:val="tr-TR"/>
        </w:rPr>
        <w:t xml:space="preserve">7 Nisan 2016 tarihinde yürürlüğe girmiş olup </w:t>
      </w:r>
      <w:r w:rsidRPr="002E5ABE">
        <w:rPr>
          <w:rFonts w:ascii="Times New Roman" w:hAnsi="Times New Roman"/>
          <w:i/>
          <w:iCs/>
          <w:sz w:val="23"/>
          <w:szCs w:val="23"/>
          <w:lang w:val="tr-TR"/>
        </w:rPr>
        <w:t>“kimliği belirli veya belirlenebilir”</w:t>
      </w:r>
      <w:r w:rsidRPr="002E5ABE">
        <w:rPr>
          <w:rFonts w:ascii="Times New Roman" w:hAnsi="Times New Roman"/>
          <w:sz w:val="23"/>
          <w:szCs w:val="23"/>
          <w:lang w:val="tr-TR"/>
        </w:rPr>
        <w:t xml:space="preserve"> gerçek kişilere </w:t>
      </w:r>
      <w:r w:rsidRPr="002E5ABE">
        <w:rPr>
          <w:rFonts w:ascii="Times New Roman" w:hAnsi="Times New Roman"/>
          <w:b/>
          <w:bCs/>
          <w:i/>
          <w:iCs/>
          <w:sz w:val="23"/>
          <w:szCs w:val="23"/>
          <w:lang w:val="tr-TR"/>
        </w:rPr>
        <w:t>(“ilgili kişi”)</w:t>
      </w:r>
      <w:r w:rsidRPr="002E5ABE">
        <w:rPr>
          <w:rFonts w:ascii="Times New Roman" w:hAnsi="Times New Roman"/>
          <w:sz w:val="23"/>
          <w:szCs w:val="23"/>
          <w:lang w:val="tr-TR"/>
        </w:rPr>
        <w:t xml:space="preserve"> ilişkin her türlü bilginin işlenmesine ilişkin düzenlemeleri içermektedir. </w:t>
      </w:r>
      <w:r w:rsidR="00D11CEB" w:rsidRPr="002E5ABE">
        <w:rPr>
          <w:rFonts w:ascii="Times New Roman" w:hAnsi="Times New Roman"/>
          <w:sz w:val="23"/>
          <w:szCs w:val="23"/>
          <w:lang w:val="tr-TR"/>
        </w:rPr>
        <w:t>EFFECT PROJE GELİŞTİRME</w:t>
      </w:r>
      <w:r w:rsidR="007B354F" w:rsidRPr="002E5ABE">
        <w:rPr>
          <w:rFonts w:ascii="Times New Roman" w:hAnsi="Times New Roman"/>
          <w:sz w:val="23"/>
          <w:szCs w:val="23"/>
          <w:lang w:val="tr-TR"/>
        </w:rPr>
        <w:t xml:space="preserve"> A.Ş.</w:t>
      </w:r>
      <w:r w:rsidRPr="002E5ABE">
        <w:rPr>
          <w:rFonts w:ascii="Times New Roman" w:hAnsi="Times New Roman"/>
          <w:sz w:val="23"/>
          <w:szCs w:val="23"/>
          <w:lang w:val="tr-TR"/>
        </w:rPr>
        <w:t xml:space="preserve"> </w:t>
      </w:r>
      <w:r w:rsidRPr="002E5ABE">
        <w:rPr>
          <w:rFonts w:ascii="Times New Roman" w:hAnsi="Times New Roman"/>
          <w:b/>
          <w:bCs/>
          <w:i/>
          <w:iCs/>
          <w:sz w:val="23"/>
          <w:szCs w:val="23"/>
          <w:lang w:val="tr-TR"/>
        </w:rPr>
        <w:t>(“Şirket”)</w:t>
      </w:r>
      <w:r w:rsidRPr="002E5ABE">
        <w:rPr>
          <w:rFonts w:ascii="Times New Roman" w:hAnsi="Times New Roman"/>
          <w:sz w:val="23"/>
          <w:szCs w:val="23"/>
          <w:lang w:val="tr-TR"/>
        </w:rPr>
        <w:t xml:space="preserve"> olarak Kanun gereği kişisel verilerin hukuka uygun olarak </w:t>
      </w:r>
      <w:r w:rsidR="4D58E92C" w:rsidRPr="002E5ABE">
        <w:rPr>
          <w:rFonts w:ascii="Times New Roman" w:hAnsi="Times New Roman"/>
          <w:sz w:val="23"/>
          <w:szCs w:val="23"/>
          <w:lang w:val="tr-TR"/>
        </w:rPr>
        <w:t>saklanması ve imha edilmesine</w:t>
      </w:r>
      <w:r w:rsidRPr="002E5ABE">
        <w:rPr>
          <w:rFonts w:ascii="Times New Roman" w:hAnsi="Times New Roman"/>
          <w:sz w:val="23"/>
          <w:szCs w:val="23"/>
          <w:lang w:val="tr-TR"/>
        </w:rPr>
        <w:t xml:space="preserve"> azami önem vermekteyiz. </w:t>
      </w:r>
    </w:p>
    <w:p w14:paraId="111C0BEB"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7C0203C5" w14:textId="12CBC737"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Şirketimiz faaliyetlerini yürütürken ve planlamalarına devam ederken kişisel verileri</w:t>
      </w:r>
      <w:r w:rsidR="389152EF" w:rsidRPr="002E5ABE">
        <w:rPr>
          <w:rFonts w:ascii="Times New Roman" w:hAnsi="Times New Roman"/>
          <w:sz w:val="23"/>
          <w:szCs w:val="23"/>
          <w:lang w:val="tr-TR"/>
        </w:rPr>
        <w:t xml:space="preserve">n saklanması ve imhası </w:t>
      </w:r>
      <w:r w:rsidRPr="002E5ABE">
        <w:rPr>
          <w:rFonts w:ascii="Times New Roman" w:hAnsi="Times New Roman"/>
          <w:sz w:val="23"/>
          <w:szCs w:val="23"/>
          <w:lang w:val="tr-TR"/>
        </w:rPr>
        <w:t xml:space="preserve">için tüm idari ve teknik tedbirleri almaktadır. Bu tedbirleri tanımlamak ve Şirketimiz için bir yol haritası oluşturmak amacıyla işbu Kişisel Veri Saklama ve İmha Politikası </w:t>
      </w:r>
      <w:r w:rsidRPr="002E5ABE">
        <w:rPr>
          <w:rFonts w:ascii="Times New Roman" w:hAnsi="Times New Roman"/>
          <w:b/>
          <w:bCs/>
          <w:i/>
          <w:iCs/>
          <w:sz w:val="23"/>
          <w:szCs w:val="23"/>
          <w:lang w:val="tr-TR"/>
        </w:rPr>
        <w:t xml:space="preserve">(“Politika”) </w:t>
      </w:r>
      <w:r w:rsidRPr="002E5ABE">
        <w:rPr>
          <w:rFonts w:ascii="Times New Roman" w:hAnsi="Times New Roman"/>
          <w:sz w:val="23"/>
          <w:szCs w:val="23"/>
          <w:lang w:val="tr-TR"/>
        </w:rPr>
        <w:t>hazırlanmıştır. Kişisel verilerin saklanması ve imhasına ilişkin iş ve işlemler, Şirket tarafından bu doğrultuda hazırlanmış olan işbu Politikaya uygun olarak gerçekleştirilir.</w:t>
      </w:r>
    </w:p>
    <w:p w14:paraId="74578EC1"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5E0C7B6C" w14:textId="77777777" w:rsidR="00AA6CD7" w:rsidRPr="002E5ABE" w:rsidRDefault="00AA6CD7" w:rsidP="002E5ABE">
      <w:pPr>
        <w:numPr>
          <w:ilvl w:val="0"/>
          <w:numId w:val="2"/>
        </w:numPr>
        <w:autoSpaceDE w:val="0"/>
        <w:autoSpaceDN w:val="0"/>
        <w:adjustRightInd w:val="0"/>
        <w:ind w:left="284"/>
        <w:jc w:val="both"/>
        <w:outlineLvl w:val="1"/>
        <w:rPr>
          <w:rFonts w:ascii="Times New Roman" w:eastAsia="Calibri" w:hAnsi="Times New Roman"/>
          <w:b/>
          <w:sz w:val="23"/>
          <w:szCs w:val="23"/>
          <w:lang w:val="tr-TR"/>
        </w:rPr>
      </w:pPr>
      <w:bookmarkStart w:id="3" w:name="_Toc64552323"/>
      <w:bookmarkStart w:id="4" w:name="_Toc213725060"/>
      <w:r w:rsidRPr="002E5ABE">
        <w:rPr>
          <w:rFonts w:ascii="Times New Roman" w:eastAsia="Calibri" w:hAnsi="Times New Roman"/>
          <w:b/>
          <w:sz w:val="23"/>
          <w:szCs w:val="23"/>
          <w:lang w:val="tr-TR"/>
        </w:rPr>
        <w:t>POLİTİKA’NIN AMACI</w:t>
      </w:r>
      <w:bookmarkEnd w:id="3"/>
      <w:bookmarkEnd w:id="4"/>
      <w:r w:rsidRPr="002E5ABE">
        <w:rPr>
          <w:rFonts w:ascii="Times New Roman" w:eastAsia="Calibri" w:hAnsi="Times New Roman"/>
          <w:b/>
          <w:sz w:val="23"/>
          <w:szCs w:val="23"/>
          <w:lang w:val="tr-TR"/>
        </w:rPr>
        <w:t xml:space="preserve"> </w:t>
      </w:r>
    </w:p>
    <w:p w14:paraId="1FE7BB13" w14:textId="1BEBF33A"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 xml:space="preserve">İşbu </w:t>
      </w:r>
      <w:proofErr w:type="spellStart"/>
      <w:r w:rsidRPr="002E5ABE">
        <w:rPr>
          <w:rFonts w:ascii="Times New Roman" w:hAnsi="Times New Roman"/>
          <w:sz w:val="23"/>
          <w:szCs w:val="23"/>
          <w:lang w:val="tr-TR"/>
        </w:rPr>
        <w:t>Politika’nın</w:t>
      </w:r>
      <w:proofErr w:type="spellEnd"/>
      <w:r w:rsidRPr="002E5ABE">
        <w:rPr>
          <w:rFonts w:ascii="Times New Roman" w:hAnsi="Times New Roman"/>
          <w:sz w:val="23"/>
          <w:szCs w:val="23"/>
          <w:lang w:val="tr-TR"/>
        </w:rPr>
        <w:t xml:space="preserve"> amacı, Şirketimizce gerçekleştirilmekte olan saklama ve imha faaliyetlerine ilişkin usul ve esasların belirlenmesidir. </w:t>
      </w:r>
      <w:proofErr w:type="spellStart"/>
      <w:r w:rsidRPr="002E5ABE">
        <w:rPr>
          <w:rFonts w:ascii="Times New Roman" w:hAnsi="Times New Roman"/>
          <w:sz w:val="23"/>
          <w:szCs w:val="23"/>
          <w:lang w:val="tr-TR"/>
        </w:rPr>
        <w:t>Politika’nın</w:t>
      </w:r>
      <w:proofErr w:type="spellEnd"/>
      <w:r w:rsidRPr="002E5ABE">
        <w:rPr>
          <w:rFonts w:ascii="Times New Roman" w:hAnsi="Times New Roman"/>
          <w:sz w:val="23"/>
          <w:szCs w:val="23"/>
          <w:lang w:val="tr-TR"/>
        </w:rPr>
        <w:t xml:space="preserve"> amacı doğrultusunda, Şirketimiz tarafından gerçekleştirilen kişisel verilerin saklanması</w:t>
      </w:r>
      <w:r w:rsidR="6F966116" w:rsidRPr="002E5ABE">
        <w:rPr>
          <w:rFonts w:ascii="Times New Roman" w:hAnsi="Times New Roman"/>
          <w:sz w:val="23"/>
          <w:szCs w:val="23"/>
          <w:lang w:val="tr-TR"/>
        </w:rPr>
        <w:t xml:space="preserve"> </w:t>
      </w:r>
      <w:r w:rsidRPr="002E5ABE">
        <w:rPr>
          <w:rFonts w:ascii="Times New Roman" w:hAnsi="Times New Roman"/>
          <w:sz w:val="23"/>
          <w:szCs w:val="23"/>
          <w:lang w:val="tr-TR"/>
        </w:rPr>
        <w:t xml:space="preserve">ve imhası faaliyetlerinde mevzuata tam uyumun sağlanması ile kişisel veri sahiplerinin özel hayat gizliliği ve veri güvenliği hakkının korunmasını hedeflenmekteyiz. </w:t>
      </w:r>
    </w:p>
    <w:p w14:paraId="18007D67"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65D7A66B" w14:textId="77777777" w:rsidR="00AA6CD7" w:rsidRPr="002E5ABE" w:rsidRDefault="00AA6CD7" w:rsidP="002E5ABE">
      <w:pPr>
        <w:numPr>
          <w:ilvl w:val="0"/>
          <w:numId w:val="2"/>
        </w:numPr>
        <w:autoSpaceDE w:val="0"/>
        <w:autoSpaceDN w:val="0"/>
        <w:adjustRightInd w:val="0"/>
        <w:ind w:left="284"/>
        <w:jc w:val="both"/>
        <w:outlineLvl w:val="1"/>
        <w:rPr>
          <w:rFonts w:ascii="Times New Roman" w:eastAsia="Calibri" w:hAnsi="Times New Roman"/>
          <w:b/>
          <w:sz w:val="23"/>
          <w:szCs w:val="23"/>
          <w:lang w:val="tr-TR"/>
        </w:rPr>
      </w:pPr>
      <w:bookmarkStart w:id="5" w:name="_Toc64552324"/>
      <w:bookmarkStart w:id="6" w:name="_Toc213725061"/>
      <w:r w:rsidRPr="002E5ABE">
        <w:rPr>
          <w:rFonts w:ascii="Times New Roman" w:eastAsia="Calibri" w:hAnsi="Times New Roman"/>
          <w:b/>
          <w:sz w:val="23"/>
          <w:szCs w:val="23"/>
          <w:lang w:val="tr-TR"/>
        </w:rPr>
        <w:t>POLİTİKA’NIN KAPSAMI</w:t>
      </w:r>
      <w:bookmarkEnd w:id="5"/>
      <w:bookmarkEnd w:id="6"/>
      <w:r w:rsidRPr="002E5ABE">
        <w:rPr>
          <w:rFonts w:ascii="Times New Roman" w:eastAsia="Calibri" w:hAnsi="Times New Roman"/>
          <w:b/>
          <w:sz w:val="23"/>
          <w:szCs w:val="23"/>
          <w:lang w:val="tr-TR"/>
        </w:rPr>
        <w:t xml:space="preserve"> </w:t>
      </w:r>
    </w:p>
    <w:p w14:paraId="1D183416" w14:textId="723241B7"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 xml:space="preserve">İşbu Politika; </w:t>
      </w:r>
      <w:r w:rsidR="0043502A" w:rsidRPr="002E5ABE">
        <w:rPr>
          <w:rFonts w:ascii="Times New Roman" w:hAnsi="Times New Roman"/>
          <w:sz w:val="23"/>
          <w:szCs w:val="23"/>
          <w:lang w:val="tr-TR"/>
        </w:rPr>
        <w:t xml:space="preserve">Başvuruda Bulunan İlgili Kişi, </w:t>
      </w:r>
      <w:proofErr w:type="spellStart"/>
      <w:r w:rsidR="0043502A" w:rsidRPr="002E5ABE">
        <w:rPr>
          <w:rFonts w:ascii="Times New Roman" w:hAnsi="Times New Roman"/>
          <w:sz w:val="23"/>
          <w:szCs w:val="23"/>
          <w:lang w:val="tr-TR"/>
        </w:rPr>
        <w:t>Verbis</w:t>
      </w:r>
      <w:proofErr w:type="spellEnd"/>
      <w:r w:rsidR="0043502A" w:rsidRPr="002E5ABE">
        <w:rPr>
          <w:rFonts w:ascii="Times New Roman" w:hAnsi="Times New Roman"/>
          <w:sz w:val="23"/>
          <w:szCs w:val="23"/>
          <w:lang w:val="tr-TR"/>
        </w:rPr>
        <w:t xml:space="preserve"> İrtibat Kişisi, </w:t>
      </w:r>
      <w:r w:rsidR="00FC4737" w:rsidRPr="002E5ABE">
        <w:rPr>
          <w:rFonts w:ascii="Times New Roman" w:hAnsi="Times New Roman"/>
          <w:sz w:val="23"/>
          <w:szCs w:val="23"/>
          <w:lang w:val="tr-TR"/>
        </w:rPr>
        <w:t xml:space="preserve">Şirket Yerleşkesine Giren veya Çevresinde Bulunan Herkes, </w:t>
      </w:r>
      <w:r w:rsidR="001777F9" w:rsidRPr="002E5ABE">
        <w:rPr>
          <w:rFonts w:ascii="Times New Roman" w:hAnsi="Times New Roman"/>
          <w:sz w:val="23"/>
          <w:szCs w:val="23"/>
          <w:lang w:val="tr-TR"/>
        </w:rPr>
        <w:t xml:space="preserve">Hukuki Uyuşmazlık İçerisinde Bulunulan Kişiler, </w:t>
      </w:r>
      <w:r w:rsidR="00FC4737" w:rsidRPr="002E5ABE">
        <w:rPr>
          <w:rFonts w:ascii="Times New Roman" w:hAnsi="Times New Roman"/>
          <w:sz w:val="23"/>
          <w:szCs w:val="23"/>
          <w:lang w:val="tr-TR"/>
        </w:rPr>
        <w:t xml:space="preserve">Habere Konu Kişi, </w:t>
      </w:r>
      <w:r w:rsidR="00703D1B" w:rsidRPr="002E5ABE">
        <w:rPr>
          <w:rFonts w:ascii="Times New Roman" w:hAnsi="Times New Roman"/>
          <w:sz w:val="23"/>
          <w:szCs w:val="23"/>
          <w:lang w:val="tr-TR"/>
        </w:rPr>
        <w:t>Potansiyel Tedarikçi, Potansiyel Tedarikçi</w:t>
      </w:r>
      <w:r w:rsidR="001B79C4" w:rsidRPr="002E5ABE">
        <w:rPr>
          <w:rFonts w:ascii="Times New Roman" w:hAnsi="Times New Roman"/>
          <w:sz w:val="23"/>
          <w:szCs w:val="23"/>
          <w:lang w:val="tr-TR"/>
        </w:rPr>
        <w:t xml:space="preserve"> </w:t>
      </w:r>
      <w:r w:rsidR="00703D1B" w:rsidRPr="002E5ABE">
        <w:rPr>
          <w:rFonts w:ascii="Times New Roman" w:hAnsi="Times New Roman"/>
          <w:sz w:val="23"/>
          <w:szCs w:val="23"/>
          <w:lang w:val="tr-TR"/>
        </w:rPr>
        <w:t xml:space="preserve">Yetkilisi/Çalışanı, </w:t>
      </w:r>
      <w:r w:rsidR="00646F4E" w:rsidRPr="002E5ABE">
        <w:rPr>
          <w:rFonts w:ascii="Times New Roman" w:hAnsi="Times New Roman"/>
          <w:sz w:val="23"/>
          <w:szCs w:val="23"/>
          <w:lang w:val="tr-TR"/>
        </w:rPr>
        <w:t xml:space="preserve">Tedarikçi Yetkilisi, Tedarikçi Çalışanı, </w:t>
      </w:r>
      <w:r w:rsidR="00C1571D" w:rsidRPr="002E5ABE">
        <w:rPr>
          <w:rFonts w:ascii="Times New Roman" w:hAnsi="Times New Roman"/>
          <w:sz w:val="23"/>
          <w:szCs w:val="23"/>
          <w:lang w:val="tr-TR"/>
        </w:rPr>
        <w:t>Taşeron, Taşeron Yetkil</w:t>
      </w:r>
      <w:r w:rsidR="001B79C4" w:rsidRPr="002E5ABE">
        <w:rPr>
          <w:rFonts w:ascii="Times New Roman" w:hAnsi="Times New Roman"/>
          <w:sz w:val="23"/>
          <w:szCs w:val="23"/>
          <w:lang w:val="tr-TR"/>
        </w:rPr>
        <w:t>i</w:t>
      </w:r>
      <w:r w:rsidR="00C1571D" w:rsidRPr="002E5ABE">
        <w:rPr>
          <w:rFonts w:ascii="Times New Roman" w:hAnsi="Times New Roman"/>
          <w:sz w:val="23"/>
          <w:szCs w:val="23"/>
          <w:lang w:val="tr-TR"/>
        </w:rPr>
        <w:t>si</w:t>
      </w:r>
      <w:r w:rsidR="001B79C4" w:rsidRPr="002E5ABE">
        <w:rPr>
          <w:rFonts w:ascii="Times New Roman" w:hAnsi="Times New Roman"/>
          <w:sz w:val="23"/>
          <w:szCs w:val="23"/>
          <w:lang w:val="tr-TR"/>
        </w:rPr>
        <w:t xml:space="preserve">, Taşeron </w:t>
      </w:r>
      <w:r w:rsidR="00C1571D" w:rsidRPr="002E5ABE">
        <w:rPr>
          <w:rFonts w:ascii="Times New Roman" w:hAnsi="Times New Roman"/>
          <w:sz w:val="23"/>
          <w:szCs w:val="23"/>
          <w:lang w:val="tr-TR"/>
        </w:rPr>
        <w:t xml:space="preserve">Çalışanı, </w:t>
      </w:r>
      <w:r w:rsidR="00703D1B" w:rsidRPr="002E5ABE">
        <w:rPr>
          <w:rFonts w:ascii="Times New Roman" w:hAnsi="Times New Roman"/>
          <w:sz w:val="23"/>
          <w:szCs w:val="23"/>
          <w:lang w:val="tr-TR"/>
        </w:rPr>
        <w:t xml:space="preserve">Tedarikçi, </w:t>
      </w:r>
      <w:r w:rsidR="002C5A7D" w:rsidRPr="002E5ABE">
        <w:rPr>
          <w:rFonts w:ascii="Times New Roman" w:hAnsi="Times New Roman"/>
          <w:sz w:val="23"/>
          <w:szCs w:val="23"/>
          <w:lang w:val="tr-TR"/>
        </w:rPr>
        <w:t>Kamu Görevlisi, Çalışan Adayı,</w:t>
      </w:r>
      <w:r w:rsidR="001B79C4" w:rsidRPr="002E5ABE">
        <w:rPr>
          <w:rFonts w:ascii="Times New Roman" w:hAnsi="Times New Roman"/>
          <w:sz w:val="23"/>
          <w:szCs w:val="23"/>
          <w:lang w:val="tr-TR"/>
        </w:rPr>
        <w:t xml:space="preserve"> Çalışan </w:t>
      </w:r>
      <w:r w:rsidR="190460C3" w:rsidRPr="002E5ABE">
        <w:rPr>
          <w:rFonts w:ascii="Times New Roman" w:hAnsi="Times New Roman"/>
          <w:sz w:val="23"/>
          <w:szCs w:val="23"/>
          <w:lang w:val="tr-TR"/>
        </w:rPr>
        <w:t>Adayı</w:t>
      </w:r>
      <w:r w:rsidR="002C5A7D" w:rsidRPr="002E5ABE">
        <w:rPr>
          <w:rFonts w:ascii="Times New Roman" w:hAnsi="Times New Roman"/>
          <w:sz w:val="23"/>
          <w:szCs w:val="23"/>
          <w:lang w:val="tr-TR"/>
        </w:rPr>
        <w:t xml:space="preserve"> Referans Kişisi, Çalışan, </w:t>
      </w:r>
      <w:r w:rsidR="000317A5" w:rsidRPr="002E5ABE">
        <w:rPr>
          <w:rFonts w:ascii="Times New Roman" w:hAnsi="Times New Roman"/>
          <w:sz w:val="23"/>
          <w:szCs w:val="23"/>
          <w:lang w:val="tr-TR"/>
        </w:rPr>
        <w:t>Çalışanın Eşi/Çocuğu/</w:t>
      </w:r>
      <w:r w:rsidR="001B79C4" w:rsidRPr="002E5ABE">
        <w:rPr>
          <w:rFonts w:ascii="Times New Roman" w:hAnsi="Times New Roman"/>
          <w:sz w:val="23"/>
          <w:szCs w:val="23"/>
          <w:lang w:val="tr-TR"/>
        </w:rPr>
        <w:t xml:space="preserve">Yakını, </w:t>
      </w:r>
      <w:r w:rsidR="00AB3FD2" w:rsidRPr="002E5ABE">
        <w:rPr>
          <w:rFonts w:ascii="Times New Roman" w:hAnsi="Times New Roman"/>
          <w:sz w:val="23"/>
          <w:szCs w:val="23"/>
          <w:lang w:val="tr-TR"/>
        </w:rPr>
        <w:t xml:space="preserve">Şirket </w:t>
      </w:r>
      <w:r w:rsidR="001B79C4" w:rsidRPr="002E5ABE">
        <w:rPr>
          <w:rFonts w:ascii="Times New Roman" w:hAnsi="Times New Roman"/>
          <w:sz w:val="23"/>
          <w:szCs w:val="23"/>
          <w:lang w:val="tr-TR"/>
        </w:rPr>
        <w:t>Hissedar</w:t>
      </w:r>
      <w:r w:rsidR="00AB3FD2" w:rsidRPr="002E5ABE">
        <w:rPr>
          <w:rFonts w:ascii="Times New Roman" w:hAnsi="Times New Roman"/>
          <w:sz w:val="23"/>
          <w:szCs w:val="23"/>
          <w:lang w:val="tr-TR"/>
        </w:rPr>
        <w:t>ı</w:t>
      </w:r>
      <w:r w:rsidR="001B79C4" w:rsidRPr="002E5ABE">
        <w:rPr>
          <w:rFonts w:ascii="Times New Roman" w:hAnsi="Times New Roman"/>
          <w:sz w:val="23"/>
          <w:szCs w:val="23"/>
          <w:lang w:val="tr-TR"/>
        </w:rPr>
        <w:t xml:space="preserve">, </w:t>
      </w:r>
      <w:r w:rsidR="00AB3FD2" w:rsidRPr="002E5ABE">
        <w:rPr>
          <w:rFonts w:ascii="Times New Roman" w:hAnsi="Times New Roman"/>
          <w:sz w:val="23"/>
          <w:szCs w:val="23"/>
          <w:lang w:val="tr-TR"/>
        </w:rPr>
        <w:t xml:space="preserve">Şirket </w:t>
      </w:r>
      <w:r w:rsidR="00E438C3" w:rsidRPr="002E5ABE">
        <w:rPr>
          <w:rFonts w:ascii="Times New Roman" w:hAnsi="Times New Roman"/>
          <w:sz w:val="23"/>
          <w:szCs w:val="23"/>
          <w:lang w:val="tr-TR"/>
        </w:rPr>
        <w:t>Yönetim Kurulu Üyesi, Şirket İmza Yetkilisi,</w:t>
      </w:r>
      <w:r w:rsidR="00336420" w:rsidRPr="002E5ABE">
        <w:rPr>
          <w:rFonts w:ascii="Times New Roman" w:hAnsi="Times New Roman"/>
          <w:sz w:val="23"/>
          <w:szCs w:val="23"/>
          <w:lang w:val="tr-TR"/>
        </w:rPr>
        <w:t xml:space="preserve"> Potansiyel Kiracı,</w:t>
      </w:r>
      <w:r w:rsidR="00E438C3" w:rsidRPr="002E5ABE">
        <w:rPr>
          <w:rFonts w:ascii="Times New Roman" w:hAnsi="Times New Roman"/>
          <w:sz w:val="23"/>
          <w:szCs w:val="23"/>
          <w:lang w:val="tr-TR"/>
        </w:rPr>
        <w:t xml:space="preserve"> </w:t>
      </w:r>
      <w:r w:rsidR="001B79C4" w:rsidRPr="002E5ABE">
        <w:rPr>
          <w:rFonts w:ascii="Times New Roman" w:hAnsi="Times New Roman"/>
          <w:sz w:val="23"/>
          <w:szCs w:val="23"/>
          <w:lang w:val="tr-TR"/>
        </w:rPr>
        <w:t xml:space="preserve">Kiracı, </w:t>
      </w:r>
      <w:r w:rsidR="00336420" w:rsidRPr="002E5ABE">
        <w:rPr>
          <w:rFonts w:ascii="Times New Roman" w:hAnsi="Times New Roman"/>
          <w:sz w:val="23"/>
          <w:szCs w:val="23"/>
          <w:lang w:val="tr-TR"/>
        </w:rPr>
        <w:t xml:space="preserve">Kiracı Çalışanı, </w:t>
      </w:r>
      <w:r w:rsidR="00207542" w:rsidRPr="002E5ABE">
        <w:rPr>
          <w:rFonts w:ascii="Times New Roman" w:hAnsi="Times New Roman"/>
          <w:sz w:val="23"/>
          <w:szCs w:val="23"/>
          <w:lang w:val="tr-TR"/>
        </w:rPr>
        <w:t xml:space="preserve">Misafir, </w:t>
      </w:r>
      <w:r w:rsidR="007B162E" w:rsidRPr="002E5ABE">
        <w:rPr>
          <w:rFonts w:ascii="Times New Roman" w:hAnsi="Times New Roman"/>
          <w:sz w:val="23"/>
          <w:szCs w:val="23"/>
          <w:lang w:val="tr-TR"/>
        </w:rPr>
        <w:t xml:space="preserve">Ziyaretçi </w:t>
      </w:r>
      <w:r w:rsidR="003E201E" w:rsidRPr="002E5ABE">
        <w:rPr>
          <w:rFonts w:ascii="Times New Roman" w:hAnsi="Times New Roman"/>
          <w:sz w:val="23"/>
          <w:szCs w:val="23"/>
          <w:lang w:val="tr-TR"/>
        </w:rPr>
        <w:t xml:space="preserve">gruplarının </w:t>
      </w:r>
      <w:r w:rsidRPr="002E5ABE">
        <w:rPr>
          <w:rFonts w:ascii="Times New Roman" w:hAnsi="Times New Roman"/>
          <w:sz w:val="23"/>
          <w:szCs w:val="23"/>
          <w:lang w:val="tr-TR"/>
        </w:rPr>
        <w:t>otomatik olan ya da herhangi bir veri kayıt sisteminin parçası olmak kaydıyla otomatik olmayan yollarla işlenen tüm kişisel verilerine ilişkindir. Bu doğrultuda yukarıda sayılan kişisel veri sahiplerine Politika hükümlerinin tamamı uygulanabileceği gibi yalnızca bir kısım hükümleri de uygulanabilecektir.</w:t>
      </w:r>
    </w:p>
    <w:p w14:paraId="4492E1F8"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51F3C6DA" w14:textId="77777777" w:rsidR="00AA6CD7" w:rsidRPr="002E5ABE" w:rsidRDefault="00AA6CD7" w:rsidP="002E5ABE">
      <w:pPr>
        <w:numPr>
          <w:ilvl w:val="0"/>
          <w:numId w:val="2"/>
        </w:numPr>
        <w:autoSpaceDE w:val="0"/>
        <w:autoSpaceDN w:val="0"/>
        <w:adjustRightInd w:val="0"/>
        <w:ind w:left="284"/>
        <w:jc w:val="both"/>
        <w:outlineLvl w:val="1"/>
        <w:rPr>
          <w:rFonts w:ascii="Times New Roman" w:eastAsia="Calibri" w:hAnsi="Times New Roman"/>
          <w:b/>
          <w:sz w:val="23"/>
          <w:szCs w:val="23"/>
          <w:lang w:val="tr-TR"/>
        </w:rPr>
      </w:pPr>
      <w:bookmarkStart w:id="7" w:name="_Toc64552325"/>
      <w:bookmarkStart w:id="8" w:name="_Toc213725062"/>
      <w:r w:rsidRPr="002E5ABE">
        <w:rPr>
          <w:rFonts w:ascii="Times New Roman" w:eastAsia="Calibri" w:hAnsi="Times New Roman"/>
          <w:b/>
          <w:sz w:val="23"/>
          <w:szCs w:val="23"/>
          <w:lang w:val="tr-TR"/>
        </w:rPr>
        <w:t>TANIMLAR VE KISALTMALAR</w:t>
      </w:r>
      <w:bookmarkEnd w:id="7"/>
      <w:bookmarkEnd w:id="8"/>
    </w:p>
    <w:tbl>
      <w:tblPr>
        <w:tblStyle w:val="TabloKlavuzu1"/>
        <w:tblW w:w="0" w:type="auto"/>
        <w:tblLook w:val="0000" w:firstRow="0" w:lastRow="0" w:firstColumn="0" w:lastColumn="0" w:noHBand="0" w:noVBand="0"/>
      </w:tblPr>
      <w:tblGrid>
        <w:gridCol w:w="2631"/>
        <w:gridCol w:w="6425"/>
      </w:tblGrid>
      <w:tr w:rsidR="00AA6CD7" w:rsidRPr="00F55507" w14:paraId="1C34784A" w14:textId="77777777" w:rsidTr="6B2857C0">
        <w:trPr>
          <w:trHeight w:val="260"/>
        </w:trPr>
        <w:tc>
          <w:tcPr>
            <w:tcW w:w="0" w:type="auto"/>
            <w:vAlign w:val="center"/>
          </w:tcPr>
          <w:p w14:paraId="10207848" w14:textId="77777777" w:rsidR="00AA6CD7" w:rsidRPr="002E5ABE" w:rsidRDefault="00AA6CD7" w:rsidP="002E5ABE">
            <w:pPr>
              <w:autoSpaceDE w:val="0"/>
              <w:autoSpaceDN w:val="0"/>
              <w:adjustRightInd w:val="0"/>
              <w:rPr>
                <w:rFonts w:ascii="Times New Roman" w:eastAsia="Cambria" w:hAnsi="Times New Roman"/>
                <w:b/>
                <w:bCs/>
                <w:color w:val="000000"/>
                <w:sz w:val="23"/>
                <w:szCs w:val="23"/>
                <w:lang w:val="tr-TR"/>
              </w:rPr>
            </w:pPr>
            <w:r w:rsidRPr="002E5ABE">
              <w:rPr>
                <w:rFonts w:ascii="Times New Roman" w:eastAsia="Cambria" w:hAnsi="Times New Roman"/>
                <w:b/>
                <w:bCs/>
                <w:color w:val="000000"/>
                <w:sz w:val="23"/>
                <w:szCs w:val="23"/>
                <w:lang w:val="tr-TR"/>
              </w:rPr>
              <w:t>Açık Rıza</w:t>
            </w:r>
          </w:p>
        </w:tc>
        <w:tc>
          <w:tcPr>
            <w:tcW w:w="0" w:type="auto"/>
          </w:tcPr>
          <w:p w14:paraId="48B328E3"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Belirli bir konuya ilişkin, bilgilendirilmeye dayanan ve özgür iradeyle açıklanan rıza. </w:t>
            </w:r>
          </w:p>
        </w:tc>
      </w:tr>
      <w:tr w:rsidR="00AA6CD7" w:rsidRPr="00F55507" w14:paraId="64F55BC9" w14:textId="77777777" w:rsidTr="6B2857C0">
        <w:trPr>
          <w:trHeight w:val="260"/>
        </w:trPr>
        <w:tc>
          <w:tcPr>
            <w:tcW w:w="0" w:type="auto"/>
            <w:vAlign w:val="center"/>
          </w:tcPr>
          <w:p w14:paraId="23F770F9" w14:textId="77777777" w:rsidR="00AA6CD7" w:rsidRPr="002E5ABE" w:rsidRDefault="00AA6CD7" w:rsidP="002E5ABE">
            <w:pPr>
              <w:autoSpaceDE w:val="0"/>
              <w:autoSpaceDN w:val="0"/>
              <w:adjustRightInd w:val="0"/>
              <w:rPr>
                <w:rFonts w:ascii="Times New Roman" w:eastAsia="Cambria" w:hAnsi="Times New Roman"/>
                <w:color w:val="000000"/>
                <w:sz w:val="23"/>
                <w:szCs w:val="23"/>
                <w:lang w:val="tr-TR"/>
              </w:rPr>
            </w:pPr>
            <w:r w:rsidRPr="002E5ABE">
              <w:rPr>
                <w:rFonts w:ascii="Times New Roman" w:eastAsia="Cambria" w:hAnsi="Times New Roman"/>
                <w:b/>
                <w:bCs/>
                <w:color w:val="000000"/>
                <w:sz w:val="23"/>
                <w:szCs w:val="23"/>
                <w:lang w:val="tr-TR"/>
              </w:rPr>
              <w:t>Alıcı Grubu</w:t>
            </w:r>
          </w:p>
        </w:tc>
        <w:tc>
          <w:tcPr>
            <w:tcW w:w="0" w:type="auto"/>
          </w:tcPr>
          <w:p w14:paraId="66B5BBE0"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Veri sorumlusu tarafından kişisel verilerin aktarıldığı gerçek veya tüzel kişi kategorisi. </w:t>
            </w:r>
          </w:p>
        </w:tc>
      </w:tr>
      <w:tr w:rsidR="00AA6CD7" w:rsidRPr="00F55507" w14:paraId="320A8AEF" w14:textId="77777777" w:rsidTr="6B2857C0">
        <w:trPr>
          <w:trHeight w:val="411"/>
        </w:trPr>
        <w:tc>
          <w:tcPr>
            <w:tcW w:w="0" w:type="auto"/>
            <w:vAlign w:val="center"/>
          </w:tcPr>
          <w:p w14:paraId="33CF1EF0" w14:textId="77777777" w:rsidR="00AA6CD7" w:rsidRPr="002E5ABE" w:rsidRDefault="00AA6CD7" w:rsidP="002E5ABE">
            <w:pPr>
              <w:autoSpaceDE w:val="0"/>
              <w:autoSpaceDN w:val="0"/>
              <w:adjustRightInd w:val="0"/>
              <w:rPr>
                <w:rFonts w:ascii="Times New Roman" w:eastAsia="Cambria" w:hAnsi="Times New Roman"/>
                <w:color w:val="000000"/>
                <w:sz w:val="23"/>
                <w:szCs w:val="23"/>
                <w:lang w:val="tr-TR"/>
              </w:rPr>
            </w:pPr>
            <w:r w:rsidRPr="002E5ABE">
              <w:rPr>
                <w:rFonts w:ascii="Times New Roman" w:eastAsia="Cambria" w:hAnsi="Times New Roman"/>
                <w:b/>
                <w:bCs/>
                <w:color w:val="000000"/>
                <w:sz w:val="23"/>
                <w:szCs w:val="23"/>
                <w:lang w:val="tr-TR"/>
              </w:rPr>
              <w:t>Anonim Hale Getirme</w:t>
            </w:r>
          </w:p>
        </w:tc>
        <w:tc>
          <w:tcPr>
            <w:tcW w:w="0" w:type="auto"/>
          </w:tcPr>
          <w:p w14:paraId="2BE2ACC3"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Kişisel verilerin, başka verilerle eşleştirilerek dahi hiçbir surette kimliği belirli veya belirlenebilir bir gerçek kişiyle ilişkilendirilemeyecek hale getirilmesi. </w:t>
            </w:r>
          </w:p>
        </w:tc>
      </w:tr>
      <w:tr w:rsidR="00AA6CD7" w:rsidRPr="00F55507" w14:paraId="2C5C4ADD" w14:textId="77777777" w:rsidTr="6B2857C0">
        <w:trPr>
          <w:trHeight w:val="260"/>
        </w:trPr>
        <w:tc>
          <w:tcPr>
            <w:tcW w:w="0" w:type="auto"/>
            <w:vAlign w:val="center"/>
          </w:tcPr>
          <w:p w14:paraId="5980C159" w14:textId="77777777" w:rsidR="00AA6CD7" w:rsidRPr="002E5ABE" w:rsidRDefault="00AA6CD7" w:rsidP="002E5ABE">
            <w:pPr>
              <w:autoSpaceDE w:val="0"/>
              <w:autoSpaceDN w:val="0"/>
              <w:adjustRightInd w:val="0"/>
              <w:rPr>
                <w:rFonts w:ascii="Times New Roman" w:eastAsia="Cambria" w:hAnsi="Times New Roman"/>
                <w:color w:val="000000"/>
                <w:sz w:val="23"/>
                <w:szCs w:val="23"/>
                <w:lang w:val="tr-TR"/>
              </w:rPr>
            </w:pPr>
            <w:r w:rsidRPr="002E5ABE">
              <w:rPr>
                <w:rFonts w:ascii="Times New Roman" w:eastAsia="Cambria" w:hAnsi="Times New Roman"/>
                <w:b/>
                <w:bCs/>
                <w:color w:val="000000"/>
                <w:sz w:val="23"/>
                <w:szCs w:val="23"/>
                <w:lang w:val="tr-TR"/>
              </w:rPr>
              <w:t>Elektronik Ortam</w:t>
            </w:r>
          </w:p>
        </w:tc>
        <w:tc>
          <w:tcPr>
            <w:tcW w:w="0" w:type="auto"/>
          </w:tcPr>
          <w:p w14:paraId="3B865AF5"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Kişisel verilerin elektronik aygıtlar ile oluşturulabildiği, okunabildiği, değiştirilebildiği ve yazılabildiği ortamlar. </w:t>
            </w:r>
          </w:p>
        </w:tc>
      </w:tr>
      <w:tr w:rsidR="00AA6CD7" w:rsidRPr="00F55507" w14:paraId="6120CF83" w14:textId="77777777" w:rsidTr="6B2857C0">
        <w:trPr>
          <w:trHeight w:val="265"/>
        </w:trPr>
        <w:tc>
          <w:tcPr>
            <w:tcW w:w="0" w:type="auto"/>
            <w:vAlign w:val="center"/>
          </w:tcPr>
          <w:p w14:paraId="6BB0BC4D" w14:textId="77777777" w:rsidR="00AA6CD7" w:rsidRPr="002E5ABE" w:rsidRDefault="00AA6CD7" w:rsidP="002E5ABE">
            <w:pPr>
              <w:autoSpaceDE w:val="0"/>
              <w:autoSpaceDN w:val="0"/>
              <w:adjustRightInd w:val="0"/>
              <w:rPr>
                <w:rFonts w:ascii="Times New Roman" w:eastAsia="Cambria" w:hAnsi="Times New Roman"/>
                <w:color w:val="000000"/>
                <w:sz w:val="23"/>
                <w:szCs w:val="23"/>
                <w:lang w:val="tr-TR"/>
              </w:rPr>
            </w:pPr>
            <w:r w:rsidRPr="002E5ABE">
              <w:rPr>
                <w:rFonts w:ascii="Times New Roman" w:eastAsia="Cambria" w:hAnsi="Times New Roman"/>
                <w:b/>
                <w:bCs/>
                <w:color w:val="000000"/>
                <w:sz w:val="23"/>
                <w:szCs w:val="23"/>
                <w:lang w:val="tr-TR"/>
              </w:rPr>
              <w:t>Elektronik Olmayan Ortam</w:t>
            </w:r>
          </w:p>
        </w:tc>
        <w:tc>
          <w:tcPr>
            <w:tcW w:w="0" w:type="auto"/>
          </w:tcPr>
          <w:p w14:paraId="7634C2C4"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Elektronik ortamların dışında kalan tüm yazılı, basılı, görsel vb. diğer ortamlar. </w:t>
            </w:r>
          </w:p>
        </w:tc>
      </w:tr>
      <w:tr w:rsidR="00AA6CD7" w:rsidRPr="00F55507" w14:paraId="5CFBE819" w14:textId="77777777" w:rsidTr="00AB3FD2">
        <w:trPr>
          <w:trHeight w:val="492"/>
        </w:trPr>
        <w:tc>
          <w:tcPr>
            <w:tcW w:w="0" w:type="auto"/>
            <w:vAlign w:val="center"/>
          </w:tcPr>
          <w:p w14:paraId="42C5CD99" w14:textId="77777777" w:rsidR="00AA6CD7" w:rsidRPr="002E5ABE" w:rsidRDefault="00AA6CD7" w:rsidP="002E5ABE">
            <w:pPr>
              <w:autoSpaceDE w:val="0"/>
              <w:autoSpaceDN w:val="0"/>
              <w:adjustRightInd w:val="0"/>
              <w:rPr>
                <w:rFonts w:ascii="Times New Roman" w:eastAsia="Cambria" w:hAnsi="Times New Roman"/>
                <w:color w:val="000000"/>
                <w:sz w:val="23"/>
                <w:szCs w:val="23"/>
                <w:lang w:val="tr-TR"/>
              </w:rPr>
            </w:pPr>
            <w:r w:rsidRPr="002E5ABE">
              <w:rPr>
                <w:rFonts w:ascii="Times New Roman" w:eastAsia="Cambria" w:hAnsi="Times New Roman"/>
                <w:b/>
                <w:bCs/>
                <w:color w:val="000000"/>
                <w:sz w:val="23"/>
                <w:szCs w:val="23"/>
                <w:lang w:val="tr-TR"/>
              </w:rPr>
              <w:t>Hizmet Sağlayıcı</w:t>
            </w:r>
          </w:p>
        </w:tc>
        <w:tc>
          <w:tcPr>
            <w:tcW w:w="0" w:type="auto"/>
          </w:tcPr>
          <w:p w14:paraId="314FC9C2" w14:textId="02F820A5"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Şirket ile belirli bir sözleşme çerçevesinde hizmet sağlayan gerçek veya tüzel kişi. </w:t>
            </w:r>
          </w:p>
        </w:tc>
      </w:tr>
      <w:tr w:rsidR="00AA6CD7" w:rsidRPr="00F55507" w14:paraId="17B8B13F" w14:textId="77777777" w:rsidTr="6B2857C0">
        <w:trPr>
          <w:trHeight w:val="260"/>
        </w:trPr>
        <w:tc>
          <w:tcPr>
            <w:tcW w:w="0" w:type="auto"/>
            <w:vAlign w:val="center"/>
          </w:tcPr>
          <w:p w14:paraId="4703F201" w14:textId="77777777" w:rsidR="00AA6CD7" w:rsidRPr="002E5ABE" w:rsidRDefault="00AA6CD7" w:rsidP="002E5ABE">
            <w:pPr>
              <w:autoSpaceDE w:val="0"/>
              <w:autoSpaceDN w:val="0"/>
              <w:adjustRightInd w:val="0"/>
              <w:rPr>
                <w:rFonts w:ascii="Times New Roman" w:eastAsia="Cambria" w:hAnsi="Times New Roman"/>
                <w:b/>
                <w:bCs/>
                <w:color w:val="000000"/>
                <w:sz w:val="23"/>
                <w:szCs w:val="23"/>
                <w:lang w:val="tr-TR"/>
              </w:rPr>
            </w:pPr>
            <w:r w:rsidRPr="002E5ABE">
              <w:rPr>
                <w:rFonts w:ascii="Times New Roman" w:eastAsia="Cambria" w:hAnsi="Times New Roman"/>
                <w:b/>
                <w:bCs/>
                <w:color w:val="000000"/>
                <w:sz w:val="23"/>
                <w:szCs w:val="23"/>
                <w:lang w:val="tr-TR"/>
              </w:rPr>
              <w:t>İlgili Kişi</w:t>
            </w:r>
          </w:p>
        </w:tc>
        <w:tc>
          <w:tcPr>
            <w:tcW w:w="0" w:type="auto"/>
          </w:tcPr>
          <w:p w14:paraId="7D67F1EB"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Kişisel verisi işlenen gerçek kişi. </w:t>
            </w:r>
          </w:p>
        </w:tc>
      </w:tr>
      <w:tr w:rsidR="00AA6CD7" w:rsidRPr="00F55507" w14:paraId="2AE2800D" w14:textId="77777777" w:rsidTr="6B2857C0">
        <w:trPr>
          <w:trHeight w:val="260"/>
        </w:trPr>
        <w:tc>
          <w:tcPr>
            <w:tcW w:w="0" w:type="auto"/>
            <w:vAlign w:val="center"/>
          </w:tcPr>
          <w:p w14:paraId="23746E84" w14:textId="77777777" w:rsidR="00AA6CD7" w:rsidRPr="002E5ABE" w:rsidRDefault="00AA6CD7" w:rsidP="002E5ABE">
            <w:pPr>
              <w:autoSpaceDE w:val="0"/>
              <w:autoSpaceDN w:val="0"/>
              <w:adjustRightInd w:val="0"/>
              <w:rPr>
                <w:rFonts w:ascii="Times New Roman" w:eastAsia="Cambria" w:hAnsi="Times New Roman"/>
                <w:b/>
                <w:bCs/>
                <w:color w:val="000000"/>
                <w:sz w:val="23"/>
                <w:szCs w:val="23"/>
                <w:lang w:val="tr-TR"/>
              </w:rPr>
            </w:pPr>
            <w:r w:rsidRPr="002E5ABE">
              <w:rPr>
                <w:rFonts w:ascii="Times New Roman" w:eastAsia="Cambria" w:hAnsi="Times New Roman"/>
                <w:b/>
                <w:bCs/>
                <w:color w:val="000000"/>
                <w:sz w:val="23"/>
                <w:szCs w:val="23"/>
                <w:lang w:val="tr-TR"/>
              </w:rPr>
              <w:t>İlgili Kullanıcı</w:t>
            </w:r>
          </w:p>
        </w:tc>
        <w:tc>
          <w:tcPr>
            <w:tcW w:w="0" w:type="auto"/>
          </w:tcPr>
          <w:p w14:paraId="44C0935F"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Verilerin teknik olarak depolanması, korunması ve yedeklenmesinden sorumlu olan kişi ya da birim hariç olmak üzere veri sorumlusu organizasyonu içerisinde veya veri sorumlusundan aldığı yetki ve talimat doğrultusunda kişisel verileri işleyen kişiler. </w:t>
            </w:r>
          </w:p>
        </w:tc>
      </w:tr>
      <w:tr w:rsidR="00AA6CD7" w:rsidRPr="00F55507" w14:paraId="1E7145A9" w14:textId="77777777" w:rsidTr="6B2857C0">
        <w:trPr>
          <w:trHeight w:val="260"/>
        </w:trPr>
        <w:tc>
          <w:tcPr>
            <w:tcW w:w="0" w:type="auto"/>
            <w:vAlign w:val="center"/>
          </w:tcPr>
          <w:p w14:paraId="4E5732B6" w14:textId="77777777" w:rsidR="00AA6CD7" w:rsidRPr="002E5ABE" w:rsidRDefault="00AA6CD7" w:rsidP="002E5ABE">
            <w:pPr>
              <w:autoSpaceDE w:val="0"/>
              <w:autoSpaceDN w:val="0"/>
              <w:adjustRightInd w:val="0"/>
              <w:rPr>
                <w:rFonts w:ascii="Times New Roman" w:eastAsia="Cambria" w:hAnsi="Times New Roman"/>
                <w:b/>
                <w:bCs/>
                <w:color w:val="000000"/>
                <w:sz w:val="23"/>
                <w:szCs w:val="23"/>
                <w:lang w:val="tr-TR"/>
              </w:rPr>
            </w:pPr>
            <w:r w:rsidRPr="002E5ABE">
              <w:rPr>
                <w:rFonts w:ascii="Times New Roman" w:eastAsia="Cambria" w:hAnsi="Times New Roman"/>
                <w:b/>
                <w:bCs/>
                <w:color w:val="000000"/>
                <w:sz w:val="23"/>
                <w:szCs w:val="23"/>
                <w:lang w:val="tr-TR"/>
              </w:rPr>
              <w:lastRenderedPageBreak/>
              <w:t>İmha</w:t>
            </w:r>
          </w:p>
        </w:tc>
        <w:tc>
          <w:tcPr>
            <w:tcW w:w="0" w:type="auto"/>
          </w:tcPr>
          <w:p w14:paraId="02414E9B"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Kişisel verilerin silinmesi, yok edilmesi veya anonim hale getirilmesi. </w:t>
            </w:r>
          </w:p>
        </w:tc>
      </w:tr>
      <w:tr w:rsidR="00AA6CD7" w:rsidRPr="00F55507" w14:paraId="0BE9E3F8" w14:textId="77777777" w:rsidTr="6B2857C0">
        <w:trPr>
          <w:trHeight w:val="260"/>
        </w:trPr>
        <w:tc>
          <w:tcPr>
            <w:tcW w:w="0" w:type="auto"/>
            <w:vAlign w:val="center"/>
          </w:tcPr>
          <w:p w14:paraId="7A8A2475" w14:textId="77777777" w:rsidR="00AA6CD7" w:rsidRPr="002E5ABE" w:rsidRDefault="00AA6CD7" w:rsidP="002E5ABE">
            <w:pPr>
              <w:autoSpaceDE w:val="0"/>
              <w:autoSpaceDN w:val="0"/>
              <w:adjustRightInd w:val="0"/>
              <w:rPr>
                <w:rFonts w:ascii="Times New Roman" w:eastAsia="Cambria" w:hAnsi="Times New Roman"/>
                <w:b/>
                <w:bCs/>
                <w:color w:val="000000"/>
                <w:sz w:val="23"/>
                <w:szCs w:val="23"/>
                <w:lang w:val="tr-TR"/>
              </w:rPr>
            </w:pPr>
            <w:r w:rsidRPr="002E5ABE">
              <w:rPr>
                <w:rFonts w:ascii="Times New Roman" w:eastAsia="Cambria" w:hAnsi="Times New Roman"/>
                <w:b/>
                <w:bCs/>
                <w:color w:val="000000"/>
                <w:sz w:val="23"/>
                <w:szCs w:val="23"/>
                <w:lang w:val="tr-TR"/>
              </w:rPr>
              <w:t>Kanun</w:t>
            </w:r>
          </w:p>
        </w:tc>
        <w:tc>
          <w:tcPr>
            <w:tcW w:w="0" w:type="auto"/>
          </w:tcPr>
          <w:p w14:paraId="20A598F6"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6698 Sayılı Kişisel Verilerin Korunması Kanunu. </w:t>
            </w:r>
          </w:p>
        </w:tc>
      </w:tr>
      <w:tr w:rsidR="00AA6CD7" w:rsidRPr="00F55507" w14:paraId="0A985139" w14:textId="77777777" w:rsidTr="6B2857C0">
        <w:trPr>
          <w:trHeight w:val="260"/>
        </w:trPr>
        <w:tc>
          <w:tcPr>
            <w:tcW w:w="0" w:type="auto"/>
            <w:vAlign w:val="center"/>
          </w:tcPr>
          <w:p w14:paraId="26DB6954" w14:textId="77777777" w:rsidR="00AA6CD7" w:rsidRPr="002E5ABE" w:rsidRDefault="00AA6CD7" w:rsidP="002E5ABE">
            <w:pPr>
              <w:autoSpaceDE w:val="0"/>
              <w:autoSpaceDN w:val="0"/>
              <w:adjustRightInd w:val="0"/>
              <w:rPr>
                <w:rFonts w:ascii="Times New Roman" w:eastAsia="Cambria" w:hAnsi="Times New Roman"/>
                <w:b/>
                <w:bCs/>
                <w:color w:val="000000"/>
                <w:sz w:val="23"/>
                <w:szCs w:val="23"/>
                <w:lang w:val="tr-TR"/>
              </w:rPr>
            </w:pPr>
            <w:r w:rsidRPr="002E5ABE">
              <w:rPr>
                <w:rFonts w:ascii="Times New Roman" w:eastAsia="Cambria" w:hAnsi="Times New Roman"/>
                <w:b/>
                <w:bCs/>
                <w:color w:val="000000"/>
                <w:sz w:val="23"/>
                <w:szCs w:val="23"/>
                <w:lang w:val="tr-TR"/>
              </w:rPr>
              <w:t>Kayıt Ortamı</w:t>
            </w:r>
          </w:p>
        </w:tc>
        <w:tc>
          <w:tcPr>
            <w:tcW w:w="0" w:type="auto"/>
          </w:tcPr>
          <w:p w14:paraId="4A6472E3"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Tamamen veya kısmen otomatik olan ya da herhangi bir veri kayıt sisteminin parçası olmak kaydıyla otomatik olmayan yollarla işlenen kişisel verilerin bulunduğu her türlü ortam. </w:t>
            </w:r>
          </w:p>
        </w:tc>
      </w:tr>
      <w:tr w:rsidR="00AA6CD7" w:rsidRPr="00F55507" w14:paraId="4C66DD41" w14:textId="77777777" w:rsidTr="6B2857C0">
        <w:trPr>
          <w:trHeight w:val="260"/>
        </w:trPr>
        <w:tc>
          <w:tcPr>
            <w:tcW w:w="0" w:type="auto"/>
            <w:vAlign w:val="center"/>
          </w:tcPr>
          <w:p w14:paraId="1070BA9F" w14:textId="77777777" w:rsidR="00AA6CD7" w:rsidRPr="002E5ABE" w:rsidRDefault="00AA6CD7" w:rsidP="002E5ABE">
            <w:pPr>
              <w:autoSpaceDE w:val="0"/>
              <w:autoSpaceDN w:val="0"/>
              <w:adjustRightInd w:val="0"/>
              <w:rPr>
                <w:rFonts w:ascii="Times New Roman" w:eastAsia="Cambria" w:hAnsi="Times New Roman"/>
                <w:b/>
                <w:bCs/>
                <w:color w:val="000000"/>
                <w:sz w:val="23"/>
                <w:szCs w:val="23"/>
                <w:lang w:val="tr-TR"/>
              </w:rPr>
            </w:pPr>
            <w:r w:rsidRPr="002E5ABE">
              <w:rPr>
                <w:rFonts w:ascii="Times New Roman" w:eastAsia="Cambria" w:hAnsi="Times New Roman"/>
                <w:b/>
                <w:bCs/>
                <w:color w:val="000000"/>
                <w:sz w:val="23"/>
                <w:szCs w:val="23"/>
                <w:lang w:val="tr-TR"/>
              </w:rPr>
              <w:t>Kişisel Veri</w:t>
            </w:r>
          </w:p>
        </w:tc>
        <w:tc>
          <w:tcPr>
            <w:tcW w:w="0" w:type="auto"/>
          </w:tcPr>
          <w:p w14:paraId="4FB4211B"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Kimliği belirli veya belirlenebilir gerçek kişiye ilişkin her türlü bilgi. </w:t>
            </w:r>
          </w:p>
        </w:tc>
      </w:tr>
      <w:tr w:rsidR="00AA6CD7" w:rsidRPr="00F55507" w14:paraId="5E9CCA3E" w14:textId="77777777" w:rsidTr="6B2857C0">
        <w:trPr>
          <w:trHeight w:val="260"/>
        </w:trPr>
        <w:tc>
          <w:tcPr>
            <w:tcW w:w="0" w:type="auto"/>
            <w:vAlign w:val="center"/>
          </w:tcPr>
          <w:p w14:paraId="2142D54A" w14:textId="77777777" w:rsidR="00AA6CD7" w:rsidRPr="002E5ABE" w:rsidRDefault="00AA6CD7" w:rsidP="002E5ABE">
            <w:pPr>
              <w:autoSpaceDE w:val="0"/>
              <w:autoSpaceDN w:val="0"/>
              <w:adjustRightInd w:val="0"/>
              <w:rPr>
                <w:rFonts w:ascii="Times New Roman" w:eastAsia="Cambria" w:hAnsi="Times New Roman"/>
                <w:b/>
                <w:bCs/>
                <w:color w:val="000000"/>
                <w:sz w:val="23"/>
                <w:szCs w:val="23"/>
                <w:lang w:val="tr-TR"/>
              </w:rPr>
            </w:pPr>
            <w:r w:rsidRPr="002E5ABE">
              <w:rPr>
                <w:rFonts w:ascii="Times New Roman" w:eastAsia="Cambria" w:hAnsi="Times New Roman"/>
                <w:b/>
                <w:bCs/>
                <w:color w:val="000000"/>
                <w:sz w:val="23"/>
                <w:szCs w:val="23"/>
                <w:lang w:val="tr-TR"/>
              </w:rPr>
              <w:t>Kişisel Verilerin İşlenmesi</w:t>
            </w:r>
          </w:p>
        </w:tc>
        <w:tc>
          <w:tcPr>
            <w:tcW w:w="0" w:type="auto"/>
          </w:tcPr>
          <w:p w14:paraId="1BFD4716"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Kişisel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getirilmesi, sınıflandırılması ya da kullanılmasının engellenmesi gibi veriler üzerinde gerçekleştirilen her türlü işlem. </w:t>
            </w:r>
          </w:p>
        </w:tc>
      </w:tr>
      <w:tr w:rsidR="00AA6CD7" w:rsidRPr="00F55507" w14:paraId="2AE95CA3" w14:textId="77777777" w:rsidTr="6B2857C0">
        <w:trPr>
          <w:trHeight w:val="260"/>
        </w:trPr>
        <w:tc>
          <w:tcPr>
            <w:tcW w:w="0" w:type="auto"/>
            <w:vAlign w:val="center"/>
          </w:tcPr>
          <w:p w14:paraId="40078FA7" w14:textId="77777777" w:rsidR="00AA6CD7" w:rsidRPr="002E5ABE" w:rsidRDefault="00AA6CD7" w:rsidP="002E5ABE">
            <w:pPr>
              <w:autoSpaceDE w:val="0"/>
              <w:autoSpaceDN w:val="0"/>
              <w:adjustRightInd w:val="0"/>
              <w:rPr>
                <w:rFonts w:ascii="Times New Roman" w:eastAsia="Cambria" w:hAnsi="Times New Roman"/>
                <w:b/>
                <w:bCs/>
                <w:color w:val="000000"/>
                <w:sz w:val="23"/>
                <w:szCs w:val="23"/>
                <w:lang w:val="tr-TR"/>
              </w:rPr>
            </w:pPr>
            <w:r w:rsidRPr="002E5ABE">
              <w:rPr>
                <w:rFonts w:ascii="Times New Roman" w:eastAsia="Cambria" w:hAnsi="Times New Roman"/>
                <w:b/>
                <w:sz w:val="23"/>
                <w:szCs w:val="23"/>
                <w:lang w:val="tr-TR"/>
              </w:rPr>
              <w:t>Kişisel Veri İşleme Envanteri</w:t>
            </w:r>
          </w:p>
        </w:tc>
        <w:tc>
          <w:tcPr>
            <w:tcW w:w="0" w:type="auto"/>
          </w:tcPr>
          <w:p w14:paraId="246DFF56" w14:textId="6E608580" w:rsidR="00AA6CD7" w:rsidRPr="002E5ABE" w:rsidRDefault="00AA6CD7" w:rsidP="002E5ABE">
            <w:pPr>
              <w:tabs>
                <w:tab w:val="left" w:pos="4155"/>
              </w:tabs>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Veri sorumlularının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envanter.</w:t>
            </w:r>
          </w:p>
        </w:tc>
      </w:tr>
      <w:tr w:rsidR="00AA6CD7" w:rsidRPr="002E5ABE" w14:paraId="15651AB0" w14:textId="77777777" w:rsidTr="6B2857C0">
        <w:trPr>
          <w:trHeight w:val="260"/>
        </w:trPr>
        <w:tc>
          <w:tcPr>
            <w:tcW w:w="0" w:type="auto"/>
            <w:vAlign w:val="center"/>
          </w:tcPr>
          <w:p w14:paraId="55939D40" w14:textId="77777777" w:rsidR="00AA6CD7" w:rsidRPr="002E5ABE" w:rsidRDefault="00AA6CD7" w:rsidP="002E5ABE">
            <w:pPr>
              <w:autoSpaceDE w:val="0"/>
              <w:autoSpaceDN w:val="0"/>
              <w:adjustRightInd w:val="0"/>
              <w:rPr>
                <w:rFonts w:ascii="Times New Roman" w:eastAsia="Cambria" w:hAnsi="Times New Roman"/>
                <w:b/>
                <w:sz w:val="23"/>
                <w:szCs w:val="23"/>
                <w:lang w:val="tr-TR"/>
              </w:rPr>
            </w:pPr>
            <w:r w:rsidRPr="002E5ABE">
              <w:rPr>
                <w:rFonts w:ascii="Times New Roman" w:eastAsia="Cambria" w:hAnsi="Times New Roman"/>
                <w:b/>
                <w:bCs/>
                <w:color w:val="000000"/>
                <w:sz w:val="23"/>
                <w:szCs w:val="23"/>
                <w:lang w:val="tr-TR"/>
              </w:rPr>
              <w:t>Kurul</w:t>
            </w:r>
          </w:p>
        </w:tc>
        <w:tc>
          <w:tcPr>
            <w:tcW w:w="0" w:type="auto"/>
          </w:tcPr>
          <w:p w14:paraId="1B047765" w14:textId="77777777" w:rsidR="00AA6CD7" w:rsidRPr="002E5ABE" w:rsidRDefault="00AA6CD7" w:rsidP="002E5ABE">
            <w:pPr>
              <w:tabs>
                <w:tab w:val="left" w:pos="4155"/>
              </w:tabs>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Kişisel Verileri Koruma Kurulu </w:t>
            </w:r>
          </w:p>
        </w:tc>
      </w:tr>
      <w:tr w:rsidR="00AA6CD7" w:rsidRPr="00F55507" w14:paraId="03DCF332" w14:textId="77777777" w:rsidTr="6B2857C0">
        <w:trPr>
          <w:trHeight w:val="260"/>
        </w:trPr>
        <w:tc>
          <w:tcPr>
            <w:tcW w:w="0" w:type="auto"/>
            <w:vAlign w:val="center"/>
          </w:tcPr>
          <w:p w14:paraId="62BD7FDE" w14:textId="77777777" w:rsidR="00AA6CD7" w:rsidRPr="002E5ABE" w:rsidRDefault="00AA6CD7" w:rsidP="002E5ABE">
            <w:pPr>
              <w:autoSpaceDE w:val="0"/>
              <w:autoSpaceDN w:val="0"/>
              <w:adjustRightInd w:val="0"/>
              <w:rPr>
                <w:rFonts w:ascii="Times New Roman" w:eastAsia="Cambria" w:hAnsi="Times New Roman"/>
                <w:b/>
                <w:sz w:val="23"/>
                <w:szCs w:val="23"/>
                <w:lang w:val="tr-TR"/>
              </w:rPr>
            </w:pPr>
            <w:r w:rsidRPr="002E5ABE">
              <w:rPr>
                <w:rFonts w:ascii="Times New Roman" w:eastAsia="Cambria" w:hAnsi="Times New Roman"/>
                <w:b/>
                <w:bCs/>
                <w:color w:val="000000"/>
                <w:sz w:val="23"/>
                <w:szCs w:val="23"/>
                <w:lang w:val="tr-TR"/>
              </w:rPr>
              <w:t>Özel Nitelikli Kişisel Veri</w:t>
            </w:r>
          </w:p>
        </w:tc>
        <w:tc>
          <w:tcPr>
            <w:tcW w:w="0" w:type="auto"/>
          </w:tcPr>
          <w:p w14:paraId="1ADF4EC1" w14:textId="77777777" w:rsidR="00AA6CD7" w:rsidRPr="002E5ABE" w:rsidRDefault="00AA6CD7" w:rsidP="002E5ABE">
            <w:pPr>
              <w:tabs>
                <w:tab w:val="left" w:pos="4155"/>
              </w:tabs>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w:t>
            </w:r>
          </w:p>
        </w:tc>
      </w:tr>
      <w:tr w:rsidR="00AA6CD7" w:rsidRPr="00F55507" w14:paraId="1F46F910" w14:textId="77777777" w:rsidTr="6B2857C0">
        <w:trPr>
          <w:trHeight w:val="260"/>
        </w:trPr>
        <w:tc>
          <w:tcPr>
            <w:tcW w:w="0" w:type="auto"/>
            <w:vAlign w:val="center"/>
          </w:tcPr>
          <w:p w14:paraId="4E6A77AA" w14:textId="77777777" w:rsidR="00AA6CD7" w:rsidRPr="002E5ABE" w:rsidRDefault="00AA6CD7" w:rsidP="002E5ABE">
            <w:pPr>
              <w:autoSpaceDE w:val="0"/>
              <w:autoSpaceDN w:val="0"/>
              <w:adjustRightInd w:val="0"/>
              <w:rPr>
                <w:rFonts w:ascii="Times New Roman" w:eastAsia="Cambria" w:hAnsi="Times New Roman"/>
                <w:b/>
                <w:sz w:val="23"/>
                <w:szCs w:val="23"/>
                <w:lang w:val="tr-TR"/>
              </w:rPr>
            </w:pPr>
            <w:r w:rsidRPr="002E5ABE">
              <w:rPr>
                <w:rFonts w:ascii="Times New Roman" w:eastAsia="Cambria" w:hAnsi="Times New Roman"/>
                <w:b/>
                <w:bCs/>
                <w:color w:val="000000"/>
                <w:sz w:val="23"/>
                <w:szCs w:val="23"/>
                <w:lang w:val="tr-TR"/>
              </w:rPr>
              <w:t>Periyodik İmha</w:t>
            </w:r>
          </w:p>
        </w:tc>
        <w:tc>
          <w:tcPr>
            <w:tcW w:w="0" w:type="auto"/>
          </w:tcPr>
          <w:p w14:paraId="657D9EEE" w14:textId="77777777" w:rsidR="00AA6CD7" w:rsidRPr="002E5ABE" w:rsidRDefault="00AA6CD7" w:rsidP="002E5ABE">
            <w:pPr>
              <w:tabs>
                <w:tab w:val="left" w:pos="4155"/>
              </w:tabs>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Kanunda yer alan kişisel verilerin işlenme şartlarının tamamının ortadan kalkması durumunda kişisel verileri saklama ve imha politikasında belirtilen ve tekrar eden aralıklarla </w:t>
            </w:r>
            <w:proofErr w:type="spellStart"/>
            <w:r w:rsidRPr="002E5ABE">
              <w:rPr>
                <w:rFonts w:ascii="Times New Roman" w:eastAsia="Cambria" w:hAnsi="Times New Roman"/>
                <w:color w:val="000000"/>
                <w:sz w:val="23"/>
                <w:szCs w:val="23"/>
                <w:lang w:val="tr-TR"/>
              </w:rPr>
              <w:t>re’sen</w:t>
            </w:r>
            <w:proofErr w:type="spellEnd"/>
            <w:r w:rsidRPr="002E5ABE">
              <w:rPr>
                <w:rFonts w:ascii="Times New Roman" w:eastAsia="Cambria" w:hAnsi="Times New Roman"/>
                <w:color w:val="000000"/>
                <w:sz w:val="23"/>
                <w:szCs w:val="23"/>
                <w:lang w:val="tr-TR"/>
              </w:rPr>
              <w:t xml:space="preserve"> gerçekleştirilecek silme, yok etme veya anonim hale getirme işlemi. </w:t>
            </w:r>
          </w:p>
        </w:tc>
      </w:tr>
      <w:tr w:rsidR="00AA6CD7" w:rsidRPr="00F55507" w14:paraId="1CCCAF0D" w14:textId="77777777" w:rsidTr="6B2857C0">
        <w:trPr>
          <w:trHeight w:val="260"/>
        </w:trPr>
        <w:tc>
          <w:tcPr>
            <w:tcW w:w="0" w:type="auto"/>
            <w:vAlign w:val="center"/>
          </w:tcPr>
          <w:p w14:paraId="00CDA42C" w14:textId="77777777" w:rsidR="00AA6CD7" w:rsidRPr="002E5ABE" w:rsidRDefault="00AA6CD7" w:rsidP="002E5ABE">
            <w:pPr>
              <w:autoSpaceDE w:val="0"/>
              <w:autoSpaceDN w:val="0"/>
              <w:adjustRightInd w:val="0"/>
              <w:rPr>
                <w:rFonts w:ascii="Times New Roman" w:eastAsia="Cambria" w:hAnsi="Times New Roman"/>
                <w:b/>
                <w:sz w:val="23"/>
                <w:szCs w:val="23"/>
                <w:lang w:val="tr-TR"/>
              </w:rPr>
            </w:pPr>
            <w:r w:rsidRPr="002E5ABE">
              <w:rPr>
                <w:rFonts w:ascii="Times New Roman" w:eastAsia="Cambria" w:hAnsi="Times New Roman"/>
                <w:b/>
                <w:bCs/>
                <w:color w:val="000000"/>
                <w:sz w:val="23"/>
                <w:szCs w:val="23"/>
                <w:lang w:val="tr-TR"/>
              </w:rPr>
              <w:t>Politika</w:t>
            </w:r>
          </w:p>
        </w:tc>
        <w:tc>
          <w:tcPr>
            <w:tcW w:w="0" w:type="auto"/>
          </w:tcPr>
          <w:p w14:paraId="6C1FD8CA" w14:textId="77777777" w:rsidR="00AA6CD7" w:rsidRPr="002E5ABE" w:rsidRDefault="00AA6CD7" w:rsidP="002E5ABE">
            <w:pPr>
              <w:tabs>
                <w:tab w:val="left" w:pos="4155"/>
              </w:tabs>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Kişisel Verileri Saklama ve İmha Politikası </w:t>
            </w:r>
          </w:p>
        </w:tc>
      </w:tr>
      <w:tr w:rsidR="00AA6CD7" w:rsidRPr="00F55507" w14:paraId="69B97565" w14:textId="77777777" w:rsidTr="6B2857C0">
        <w:trPr>
          <w:trHeight w:val="260"/>
        </w:trPr>
        <w:tc>
          <w:tcPr>
            <w:tcW w:w="0" w:type="auto"/>
            <w:vAlign w:val="center"/>
          </w:tcPr>
          <w:p w14:paraId="736459DD" w14:textId="77777777" w:rsidR="00AA6CD7" w:rsidRPr="002E5ABE" w:rsidRDefault="00AA6CD7" w:rsidP="002E5ABE">
            <w:pPr>
              <w:autoSpaceDE w:val="0"/>
              <w:autoSpaceDN w:val="0"/>
              <w:adjustRightInd w:val="0"/>
              <w:rPr>
                <w:rFonts w:ascii="Times New Roman" w:eastAsia="Cambria" w:hAnsi="Times New Roman"/>
                <w:b/>
                <w:sz w:val="23"/>
                <w:szCs w:val="23"/>
                <w:lang w:val="tr-TR"/>
              </w:rPr>
            </w:pPr>
            <w:r w:rsidRPr="002E5ABE">
              <w:rPr>
                <w:rFonts w:ascii="Times New Roman" w:eastAsia="Cambria" w:hAnsi="Times New Roman"/>
                <w:b/>
                <w:color w:val="000000"/>
                <w:sz w:val="23"/>
                <w:szCs w:val="23"/>
                <w:lang w:val="tr-TR"/>
              </w:rPr>
              <w:t>Veri İşleyen</w:t>
            </w:r>
          </w:p>
        </w:tc>
        <w:tc>
          <w:tcPr>
            <w:tcW w:w="0" w:type="auto"/>
          </w:tcPr>
          <w:p w14:paraId="6BD872D0" w14:textId="77777777" w:rsidR="00AA6CD7" w:rsidRPr="002E5ABE" w:rsidRDefault="00AA6CD7" w:rsidP="002E5ABE">
            <w:pPr>
              <w:tabs>
                <w:tab w:val="left" w:pos="4155"/>
              </w:tabs>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Veri sorumlusunun verdiği yetkiye dayanarak veri sorumlusu adına kişisel verileri işleyen gerçek veya tüzel kişi. </w:t>
            </w:r>
          </w:p>
        </w:tc>
      </w:tr>
      <w:tr w:rsidR="00AA6CD7" w:rsidRPr="00F55507" w14:paraId="61D95AB9" w14:textId="77777777" w:rsidTr="6B2857C0">
        <w:trPr>
          <w:trHeight w:val="260"/>
        </w:trPr>
        <w:tc>
          <w:tcPr>
            <w:tcW w:w="0" w:type="auto"/>
            <w:vAlign w:val="center"/>
          </w:tcPr>
          <w:p w14:paraId="0AD989D2" w14:textId="77777777" w:rsidR="00AA6CD7" w:rsidRPr="002E5ABE" w:rsidRDefault="00AA6CD7" w:rsidP="002E5ABE">
            <w:pPr>
              <w:autoSpaceDE w:val="0"/>
              <w:autoSpaceDN w:val="0"/>
              <w:adjustRightInd w:val="0"/>
              <w:rPr>
                <w:rFonts w:ascii="Times New Roman" w:eastAsia="Cambria" w:hAnsi="Times New Roman"/>
                <w:b/>
                <w:sz w:val="23"/>
                <w:szCs w:val="23"/>
                <w:lang w:val="tr-TR"/>
              </w:rPr>
            </w:pPr>
            <w:r w:rsidRPr="002E5ABE">
              <w:rPr>
                <w:rFonts w:ascii="Times New Roman" w:eastAsia="Cambria" w:hAnsi="Times New Roman"/>
                <w:b/>
                <w:bCs/>
                <w:color w:val="000000"/>
                <w:sz w:val="23"/>
                <w:szCs w:val="23"/>
                <w:lang w:val="tr-TR"/>
              </w:rPr>
              <w:t>Veri Kayıt Sistemi</w:t>
            </w:r>
          </w:p>
        </w:tc>
        <w:tc>
          <w:tcPr>
            <w:tcW w:w="0" w:type="auto"/>
          </w:tcPr>
          <w:p w14:paraId="568906DE" w14:textId="77777777" w:rsidR="00AA6CD7" w:rsidRPr="002E5ABE" w:rsidRDefault="00AA6CD7" w:rsidP="002E5ABE">
            <w:pPr>
              <w:tabs>
                <w:tab w:val="left" w:pos="4155"/>
              </w:tabs>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Kişisel verilerin belirli kriterlere göre yapılandırılarak işlendiği kayıt sistemi. </w:t>
            </w:r>
          </w:p>
        </w:tc>
      </w:tr>
      <w:tr w:rsidR="00AA6CD7" w:rsidRPr="00F55507" w14:paraId="5CD7E891" w14:textId="77777777" w:rsidTr="6B2857C0">
        <w:trPr>
          <w:trHeight w:val="260"/>
        </w:trPr>
        <w:tc>
          <w:tcPr>
            <w:tcW w:w="0" w:type="auto"/>
            <w:vAlign w:val="center"/>
          </w:tcPr>
          <w:p w14:paraId="6A7A5082" w14:textId="77777777" w:rsidR="00AA6CD7" w:rsidRPr="002E5ABE" w:rsidRDefault="00AA6CD7" w:rsidP="002E5ABE">
            <w:pPr>
              <w:autoSpaceDE w:val="0"/>
              <w:autoSpaceDN w:val="0"/>
              <w:adjustRightInd w:val="0"/>
              <w:rPr>
                <w:rFonts w:ascii="Times New Roman" w:eastAsia="Cambria" w:hAnsi="Times New Roman"/>
                <w:b/>
                <w:sz w:val="23"/>
                <w:szCs w:val="23"/>
                <w:lang w:val="tr-TR"/>
              </w:rPr>
            </w:pPr>
            <w:r w:rsidRPr="002E5ABE">
              <w:rPr>
                <w:rFonts w:ascii="Times New Roman" w:eastAsia="Cambria" w:hAnsi="Times New Roman"/>
                <w:b/>
                <w:bCs/>
                <w:color w:val="000000"/>
                <w:sz w:val="23"/>
                <w:szCs w:val="23"/>
                <w:lang w:val="tr-TR"/>
              </w:rPr>
              <w:t>Veri Sorumlusu</w:t>
            </w:r>
          </w:p>
        </w:tc>
        <w:tc>
          <w:tcPr>
            <w:tcW w:w="0" w:type="auto"/>
          </w:tcPr>
          <w:p w14:paraId="716F7B3E" w14:textId="77777777" w:rsidR="00AA6CD7" w:rsidRPr="002E5ABE" w:rsidRDefault="00AA6CD7" w:rsidP="002E5ABE">
            <w:pPr>
              <w:tabs>
                <w:tab w:val="left" w:pos="4155"/>
              </w:tabs>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Kişisel verilerin işleme amaçlarını ve vasıtalarını belirleyen, veri kayıt sisteminin kurulmasında ve yönetilmesinden sorumlu gerçek veya tüzel kişi. </w:t>
            </w:r>
          </w:p>
        </w:tc>
      </w:tr>
      <w:tr w:rsidR="00AA6CD7" w:rsidRPr="002E5ABE" w14:paraId="57158194" w14:textId="77777777" w:rsidTr="6B2857C0">
        <w:trPr>
          <w:trHeight w:val="260"/>
        </w:trPr>
        <w:tc>
          <w:tcPr>
            <w:tcW w:w="0" w:type="auto"/>
            <w:vAlign w:val="center"/>
          </w:tcPr>
          <w:p w14:paraId="6201E402" w14:textId="77777777" w:rsidR="00AA6CD7" w:rsidRPr="002E5ABE" w:rsidRDefault="00AA6CD7" w:rsidP="002E5ABE">
            <w:pPr>
              <w:autoSpaceDE w:val="0"/>
              <w:autoSpaceDN w:val="0"/>
              <w:adjustRightInd w:val="0"/>
              <w:rPr>
                <w:rFonts w:ascii="Times New Roman" w:eastAsia="Cambria" w:hAnsi="Times New Roman"/>
                <w:b/>
                <w:sz w:val="23"/>
                <w:szCs w:val="23"/>
                <w:lang w:val="tr-TR"/>
              </w:rPr>
            </w:pPr>
            <w:r w:rsidRPr="002E5ABE">
              <w:rPr>
                <w:rFonts w:ascii="Times New Roman" w:eastAsia="Cambria" w:hAnsi="Times New Roman"/>
                <w:b/>
                <w:bCs/>
                <w:color w:val="000000"/>
                <w:sz w:val="23"/>
                <w:szCs w:val="23"/>
                <w:lang w:val="tr-TR"/>
              </w:rPr>
              <w:t>VERBİS</w:t>
            </w:r>
          </w:p>
        </w:tc>
        <w:tc>
          <w:tcPr>
            <w:tcW w:w="0" w:type="auto"/>
          </w:tcPr>
          <w:p w14:paraId="7D94F8B0" w14:textId="77777777" w:rsidR="00AA6CD7" w:rsidRPr="002E5ABE" w:rsidRDefault="00AA6CD7" w:rsidP="002E5ABE">
            <w:pPr>
              <w:tabs>
                <w:tab w:val="left" w:pos="4155"/>
              </w:tabs>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Veri Sorumluları Sicil Bilgi Sistemi </w:t>
            </w:r>
          </w:p>
        </w:tc>
      </w:tr>
      <w:tr w:rsidR="00AA6CD7" w:rsidRPr="00F55507" w14:paraId="12F697BF" w14:textId="77777777" w:rsidTr="6B2857C0">
        <w:trPr>
          <w:trHeight w:val="111"/>
        </w:trPr>
        <w:tc>
          <w:tcPr>
            <w:tcW w:w="0" w:type="auto"/>
            <w:vAlign w:val="center"/>
          </w:tcPr>
          <w:p w14:paraId="6F18FE87" w14:textId="77777777" w:rsidR="00AA6CD7" w:rsidRPr="002E5ABE" w:rsidRDefault="00AA6CD7" w:rsidP="002E5ABE">
            <w:pPr>
              <w:autoSpaceDE w:val="0"/>
              <w:autoSpaceDN w:val="0"/>
              <w:adjustRightInd w:val="0"/>
              <w:rPr>
                <w:rFonts w:ascii="Times New Roman" w:eastAsia="Cambria" w:hAnsi="Times New Roman"/>
                <w:color w:val="000000"/>
                <w:sz w:val="23"/>
                <w:szCs w:val="23"/>
                <w:lang w:val="tr-TR"/>
              </w:rPr>
            </w:pPr>
            <w:r w:rsidRPr="002E5ABE">
              <w:rPr>
                <w:rFonts w:ascii="Times New Roman" w:eastAsia="Cambria" w:hAnsi="Times New Roman"/>
                <w:b/>
                <w:bCs/>
                <w:color w:val="000000"/>
                <w:sz w:val="23"/>
                <w:szCs w:val="23"/>
                <w:lang w:val="tr-TR"/>
              </w:rPr>
              <w:t>Yönetmelik</w:t>
            </w:r>
          </w:p>
        </w:tc>
        <w:tc>
          <w:tcPr>
            <w:tcW w:w="0" w:type="auto"/>
          </w:tcPr>
          <w:p w14:paraId="2CE9733C"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28 Ekim 2017 tarihli </w:t>
            </w:r>
            <w:proofErr w:type="gramStart"/>
            <w:r w:rsidRPr="002E5ABE">
              <w:rPr>
                <w:rFonts w:ascii="Times New Roman" w:eastAsia="Cambria" w:hAnsi="Times New Roman"/>
                <w:color w:val="000000"/>
                <w:sz w:val="23"/>
                <w:szCs w:val="23"/>
                <w:lang w:val="tr-TR"/>
              </w:rPr>
              <w:t>Resmi</w:t>
            </w:r>
            <w:proofErr w:type="gramEnd"/>
            <w:r w:rsidRPr="002E5ABE">
              <w:rPr>
                <w:rFonts w:ascii="Times New Roman" w:eastAsia="Cambria" w:hAnsi="Times New Roman"/>
                <w:color w:val="000000"/>
                <w:sz w:val="23"/>
                <w:szCs w:val="23"/>
                <w:lang w:val="tr-TR"/>
              </w:rPr>
              <w:t xml:space="preserve"> Gazetede yayımlanan Kişisel Verilerin Silinmesi, Yok Edilmesi veya Anonim Hale Getirilmesi Hakkında Yönetmelik. </w:t>
            </w:r>
          </w:p>
        </w:tc>
      </w:tr>
      <w:tr w:rsidR="00EF0070" w:rsidRPr="00F55507" w14:paraId="488D3B8E" w14:textId="77777777" w:rsidTr="005F3A48">
        <w:trPr>
          <w:trHeight w:val="111"/>
        </w:trPr>
        <w:tc>
          <w:tcPr>
            <w:tcW w:w="0" w:type="auto"/>
            <w:vAlign w:val="center"/>
          </w:tcPr>
          <w:p w14:paraId="5529BC00" w14:textId="11D6F867" w:rsidR="00EF0070" w:rsidRPr="002E5ABE" w:rsidRDefault="00EF0070" w:rsidP="002E5ABE">
            <w:pPr>
              <w:autoSpaceDE w:val="0"/>
              <w:autoSpaceDN w:val="0"/>
              <w:adjustRightInd w:val="0"/>
              <w:rPr>
                <w:rFonts w:ascii="Times New Roman" w:eastAsia="Cambria" w:hAnsi="Times New Roman"/>
                <w:b/>
                <w:bCs/>
                <w:color w:val="000000"/>
                <w:sz w:val="23"/>
                <w:szCs w:val="23"/>
                <w:lang w:val="tr-TR"/>
              </w:rPr>
            </w:pPr>
            <w:r w:rsidRPr="002E5ABE">
              <w:rPr>
                <w:rFonts w:ascii="Times New Roman" w:eastAsia="Cambria" w:hAnsi="Times New Roman"/>
                <w:b/>
                <w:sz w:val="23"/>
                <w:szCs w:val="23"/>
                <w:lang w:val="tr-TR"/>
              </w:rPr>
              <w:t>Başvuruda Bulunan Kişi</w:t>
            </w:r>
          </w:p>
        </w:tc>
        <w:tc>
          <w:tcPr>
            <w:tcW w:w="0" w:type="auto"/>
            <w:vAlign w:val="center"/>
          </w:tcPr>
          <w:p w14:paraId="3D1E2564" w14:textId="7F0433FF" w:rsidR="00EF0070" w:rsidRPr="002E5ABE" w:rsidRDefault="00EF0070"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sz w:val="23"/>
                <w:szCs w:val="23"/>
                <w:lang w:val="tr-TR"/>
              </w:rPr>
              <w:t xml:space="preserve">Şirketimize talep, </w:t>
            </w:r>
            <w:proofErr w:type="gramStart"/>
            <w:r w:rsidRPr="002E5ABE">
              <w:rPr>
                <w:rFonts w:ascii="Times New Roman" w:eastAsia="Cambria" w:hAnsi="Times New Roman"/>
                <w:sz w:val="23"/>
                <w:szCs w:val="23"/>
                <w:lang w:val="tr-TR"/>
              </w:rPr>
              <w:t>şikayet</w:t>
            </w:r>
            <w:proofErr w:type="gramEnd"/>
            <w:r w:rsidRPr="002E5ABE">
              <w:rPr>
                <w:rFonts w:ascii="Times New Roman" w:eastAsia="Cambria" w:hAnsi="Times New Roman"/>
                <w:sz w:val="23"/>
                <w:szCs w:val="23"/>
                <w:lang w:val="tr-TR"/>
              </w:rPr>
              <w:t xml:space="preserve"> ve öneri başvurusunda bulunan kişidir. </w:t>
            </w:r>
          </w:p>
        </w:tc>
      </w:tr>
      <w:tr w:rsidR="00EF0070" w:rsidRPr="00F55507" w14:paraId="23F4CE5A" w14:textId="77777777" w:rsidTr="005F3A48">
        <w:trPr>
          <w:trHeight w:val="111"/>
        </w:trPr>
        <w:tc>
          <w:tcPr>
            <w:tcW w:w="0" w:type="auto"/>
            <w:vAlign w:val="center"/>
          </w:tcPr>
          <w:p w14:paraId="66C76092" w14:textId="08841B77" w:rsidR="00EF0070" w:rsidRPr="002E5ABE" w:rsidRDefault="00EF0070" w:rsidP="002E5ABE">
            <w:pPr>
              <w:autoSpaceDE w:val="0"/>
              <w:autoSpaceDN w:val="0"/>
              <w:adjustRightInd w:val="0"/>
              <w:rPr>
                <w:rFonts w:ascii="Times New Roman" w:eastAsia="Cambria" w:hAnsi="Times New Roman"/>
                <w:b/>
                <w:sz w:val="23"/>
                <w:szCs w:val="23"/>
                <w:lang w:val="tr-TR"/>
              </w:rPr>
            </w:pPr>
            <w:r w:rsidRPr="002E5ABE">
              <w:rPr>
                <w:rFonts w:ascii="Times New Roman" w:eastAsia="Cambria" w:hAnsi="Times New Roman"/>
                <w:b/>
                <w:sz w:val="23"/>
                <w:szCs w:val="23"/>
                <w:lang w:val="tr-TR"/>
              </w:rPr>
              <w:t>VERBİS İrtibat Kişisi</w:t>
            </w:r>
          </w:p>
        </w:tc>
        <w:tc>
          <w:tcPr>
            <w:tcW w:w="0" w:type="auto"/>
            <w:vAlign w:val="center"/>
          </w:tcPr>
          <w:p w14:paraId="09D0A273" w14:textId="4F1E493F" w:rsidR="00EF0070" w:rsidRPr="002E5ABE" w:rsidRDefault="00EF0070"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 xml:space="preserve">Şirketin VERBİS kaydı yapması için atadığı irtibat kişisidir. </w:t>
            </w:r>
          </w:p>
        </w:tc>
      </w:tr>
      <w:tr w:rsidR="00EF0070" w:rsidRPr="00F55507" w14:paraId="0CBE08DB" w14:textId="77777777" w:rsidTr="00EF0070">
        <w:trPr>
          <w:trHeight w:val="708"/>
        </w:trPr>
        <w:tc>
          <w:tcPr>
            <w:tcW w:w="0" w:type="auto"/>
            <w:vAlign w:val="center"/>
          </w:tcPr>
          <w:p w14:paraId="23B35C8B" w14:textId="37F8A9E1" w:rsidR="00EF0070" w:rsidRPr="002E5ABE" w:rsidRDefault="00EF0070" w:rsidP="002E5ABE">
            <w:pPr>
              <w:autoSpaceDE w:val="0"/>
              <w:autoSpaceDN w:val="0"/>
              <w:adjustRightInd w:val="0"/>
              <w:rPr>
                <w:rFonts w:ascii="Times New Roman" w:eastAsia="Cambria" w:hAnsi="Times New Roman"/>
                <w:b/>
                <w:sz w:val="23"/>
                <w:szCs w:val="23"/>
                <w:lang w:val="tr-TR"/>
              </w:rPr>
            </w:pPr>
            <w:r w:rsidRPr="002E5ABE">
              <w:rPr>
                <w:rFonts w:ascii="Times New Roman" w:eastAsia="Cambria" w:hAnsi="Times New Roman"/>
                <w:b/>
                <w:sz w:val="23"/>
                <w:szCs w:val="23"/>
                <w:lang w:val="tr-TR"/>
              </w:rPr>
              <w:t>Şirket Yerleşkesine Giren veya Çevresinde Bulunan Kişiler</w:t>
            </w:r>
          </w:p>
        </w:tc>
        <w:tc>
          <w:tcPr>
            <w:tcW w:w="0" w:type="auto"/>
            <w:vAlign w:val="center"/>
          </w:tcPr>
          <w:p w14:paraId="32F21936" w14:textId="5999EBA3" w:rsidR="00EF0070" w:rsidRPr="002E5ABE" w:rsidRDefault="00EF0070"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Şirket yerleşkesi içinde ve çevresinde bulunan, Şirketin herhangi bir hukuki ve ticari bağı olmayan üçüncü kişilerdir.</w:t>
            </w:r>
          </w:p>
        </w:tc>
      </w:tr>
      <w:tr w:rsidR="00EF0070" w:rsidRPr="00F55507" w14:paraId="534310F5" w14:textId="77777777" w:rsidTr="00EF0070">
        <w:trPr>
          <w:trHeight w:val="708"/>
        </w:trPr>
        <w:tc>
          <w:tcPr>
            <w:tcW w:w="0" w:type="auto"/>
            <w:vAlign w:val="center"/>
          </w:tcPr>
          <w:p w14:paraId="1F4C56F1" w14:textId="045C23A2" w:rsidR="00EF0070" w:rsidRPr="002E5ABE" w:rsidRDefault="00EF0070" w:rsidP="002E5ABE">
            <w:pPr>
              <w:autoSpaceDE w:val="0"/>
              <w:autoSpaceDN w:val="0"/>
              <w:adjustRightInd w:val="0"/>
              <w:rPr>
                <w:rFonts w:ascii="Times New Roman" w:eastAsia="Cambria" w:hAnsi="Times New Roman"/>
                <w:b/>
                <w:sz w:val="23"/>
                <w:szCs w:val="23"/>
                <w:lang w:val="tr-TR"/>
              </w:rPr>
            </w:pPr>
            <w:r w:rsidRPr="002E5ABE">
              <w:rPr>
                <w:rFonts w:ascii="Times New Roman" w:eastAsia="Cambria" w:hAnsi="Times New Roman"/>
                <w:b/>
                <w:sz w:val="23"/>
                <w:szCs w:val="23"/>
                <w:lang w:val="tr-TR"/>
              </w:rPr>
              <w:lastRenderedPageBreak/>
              <w:t>Hukuki Uyuşmazlık İlişkisi Bulunan Kişi</w:t>
            </w:r>
          </w:p>
        </w:tc>
        <w:tc>
          <w:tcPr>
            <w:tcW w:w="0" w:type="auto"/>
            <w:vAlign w:val="center"/>
          </w:tcPr>
          <w:p w14:paraId="4EB00F2D" w14:textId="5DCF9E72" w:rsidR="00EF0070" w:rsidRPr="002E5ABE" w:rsidRDefault="00EF0070"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Şirketimizin hukuki uyuşmazlık ilişkisi içerisinde olduğu kişidir.</w:t>
            </w:r>
          </w:p>
        </w:tc>
      </w:tr>
      <w:tr w:rsidR="00EF0070" w:rsidRPr="00F55507" w14:paraId="38F257AB" w14:textId="77777777" w:rsidTr="00EF0070">
        <w:trPr>
          <w:trHeight w:val="425"/>
        </w:trPr>
        <w:tc>
          <w:tcPr>
            <w:tcW w:w="0" w:type="auto"/>
            <w:vAlign w:val="center"/>
          </w:tcPr>
          <w:p w14:paraId="02B507F1" w14:textId="0CA62900" w:rsidR="00EF0070" w:rsidRPr="002E5ABE" w:rsidRDefault="00EF0070" w:rsidP="002E5ABE">
            <w:pPr>
              <w:autoSpaceDE w:val="0"/>
              <w:autoSpaceDN w:val="0"/>
              <w:adjustRightInd w:val="0"/>
              <w:rPr>
                <w:rFonts w:ascii="Times New Roman" w:eastAsia="Cambria" w:hAnsi="Times New Roman"/>
                <w:b/>
                <w:sz w:val="23"/>
                <w:szCs w:val="23"/>
                <w:lang w:val="tr-TR"/>
              </w:rPr>
            </w:pPr>
            <w:r w:rsidRPr="002E5ABE">
              <w:rPr>
                <w:rFonts w:ascii="Times New Roman" w:eastAsia="Cambria" w:hAnsi="Times New Roman"/>
                <w:b/>
                <w:sz w:val="23"/>
                <w:szCs w:val="23"/>
                <w:lang w:val="tr-TR"/>
              </w:rPr>
              <w:t>Habere Konu Kişi</w:t>
            </w:r>
          </w:p>
        </w:tc>
        <w:tc>
          <w:tcPr>
            <w:tcW w:w="0" w:type="auto"/>
            <w:vAlign w:val="center"/>
          </w:tcPr>
          <w:p w14:paraId="75FE543B" w14:textId="3457A76E" w:rsidR="00EF0070" w:rsidRPr="002E5ABE" w:rsidRDefault="00EF0070"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 xml:space="preserve">Şirketimizin görsel ve işitsel medya ortamlarında yayımlamak üzere röportaj yaptığı, görsel veya işitsel verilerini kullandığı kişidir. </w:t>
            </w:r>
          </w:p>
        </w:tc>
      </w:tr>
      <w:tr w:rsidR="00EF0070" w:rsidRPr="00F55507" w14:paraId="502C26FE" w14:textId="77777777" w:rsidTr="00EF0070">
        <w:trPr>
          <w:trHeight w:val="447"/>
        </w:trPr>
        <w:tc>
          <w:tcPr>
            <w:tcW w:w="0" w:type="auto"/>
            <w:vAlign w:val="center"/>
          </w:tcPr>
          <w:p w14:paraId="345C5C9E" w14:textId="5F6C59F0" w:rsidR="00EF0070" w:rsidRPr="002E5ABE" w:rsidRDefault="00EF0070" w:rsidP="002E5ABE">
            <w:pPr>
              <w:autoSpaceDE w:val="0"/>
              <w:autoSpaceDN w:val="0"/>
              <w:adjustRightInd w:val="0"/>
              <w:rPr>
                <w:rFonts w:ascii="Times New Roman" w:eastAsia="Cambria" w:hAnsi="Times New Roman"/>
                <w:b/>
                <w:sz w:val="23"/>
                <w:szCs w:val="23"/>
                <w:lang w:val="tr-TR"/>
              </w:rPr>
            </w:pPr>
            <w:r w:rsidRPr="002E5ABE">
              <w:rPr>
                <w:rFonts w:ascii="Times New Roman" w:eastAsia="Cambria" w:hAnsi="Times New Roman"/>
                <w:b/>
                <w:sz w:val="23"/>
                <w:szCs w:val="23"/>
                <w:lang w:val="tr-TR"/>
              </w:rPr>
              <w:t>Potansiyel Tedarikçi</w:t>
            </w:r>
          </w:p>
        </w:tc>
        <w:tc>
          <w:tcPr>
            <w:tcW w:w="0" w:type="auto"/>
            <w:vAlign w:val="center"/>
          </w:tcPr>
          <w:p w14:paraId="5659DACF" w14:textId="5AC34220" w:rsidR="00EF0070" w:rsidRPr="002E5ABE" w:rsidRDefault="00EF0070"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Şirketimizin mal veya hizmet alımında bulunabileceği potansiyel kişilerdir.</w:t>
            </w:r>
          </w:p>
        </w:tc>
      </w:tr>
      <w:tr w:rsidR="00EF0070" w:rsidRPr="00F55507" w14:paraId="15D9DA22" w14:textId="77777777" w:rsidTr="00EF0070">
        <w:trPr>
          <w:trHeight w:val="483"/>
        </w:trPr>
        <w:tc>
          <w:tcPr>
            <w:tcW w:w="0" w:type="auto"/>
            <w:vAlign w:val="center"/>
          </w:tcPr>
          <w:p w14:paraId="192830CA" w14:textId="377EB05F" w:rsidR="00EF0070" w:rsidRPr="002E5ABE" w:rsidRDefault="00EF0070" w:rsidP="002E5ABE">
            <w:pPr>
              <w:autoSpaceDE w:val="0"/>
              <w:autoSpaceDN w:val="0"/>
              <w:adjustRightInd w:val="0"/>
              <w:rPr>
                <w:rFonts w:ascii="Times New Roman" w:eastAsia="Cambria" w:hAnsi="Times New Roman"/>
                <w:b/>
                <w:color w:val="000000"/>
                <w:sz w:val="23"/>
                <w:szCs w:val="23"/>
                <w:lang w:val="tr-TR"/>
              </w:rPr>
            </w:pPr>
            <w:r w:rsidRPr="002E5ABE">
              <w:rPr>
                <w:rFonts w:ascii="Times New Roman" w:eastAsia="Cambria" w:hAnsi="Times New Roman"/>
                <w:b/>
                <w:sz w:val="23"/>
                <w:szCs w:val="23"/>
                <w:lang w:val="tr-TR"/>
              </w:rPr>
              <w:t>Potansiyel Tedarikçi Yetkilisi</w:t>
            </w:r>
          </w:p>
        </w:tc>
        <w:tc>
          <w:tcPr>
            <w:tcW w:w="0" w:type="auto"/>
            <w:vAlign w:val="center"/>
          </w:tcPr>
          <w:p w14:paraId="35E463EA" w14:textId="5FEEA6C9" w:rsidR="00EF0070" w:rsidRPr="002E5ABE" w:rsidRDefault="00EF0070"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Şirketimizin mal veya hizmet alımında bulunabileceği potansiyel kişi yetkilisidir.</w:t>
            </w:r>
          </w:p>
        </w:tc>
      </w:tr>
      <w:tr w:rsidR="00EF0070" w:rsidRPr="00F55507" w14:paraId="7A06E7F3" w14:textId="77777777" w:rsidTr="00EF0070">
        <w:trPr>
          <w:trHeight w:val="504"/>
        </w:trPr>
        <w:tc>
          <w:tcPr>
            <w:tcW w:w="0" w:type="auto"/>
            <w:vAlign w:val="center"/>
          </w:tcPr>
          <w:p w14:paraId="619200D3" w14:textId="38CFE8DA" w:rsidR="00EF0070" w:rsidRPr="002E5ABE" w:rsidRDefault="00EF0070"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b/>
                <w:sz w:val="23"/>
                <w:szCs w:val="23"/>
                <w:lang w:val="tr-TR"/>
              </w:rPr>
              <w:t>Potansiyel Tedarikçi Çalışanı</w:t>
            </w:r>
          </w:p>
        </w:tc>
        <w:tc>
          <w:tcPr>
            <w:tcW w:w="0" w:type="auto"/>
            <w:vAlign w:val="center"/>
          </w:tcPr>
          <w:p w14:paraId="39367A84" w14:textId="6C5F3503" w:rsidR="00EF0070" w:rsidRPr="002E5ABE" w:rsidRDefault="00EF0070"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Şirketimizin mal veya hizmet alımında bulunabileceği potansiyel kişi çalışanıdır.</w:t>
            </w:r>
          </w:p>
        </w:tc>
      </w:tr>
      <w:tr w:rsidR="00646F4E" w:rsidRPr="00F55507" w14:paraId="5011ACF2" w14:textId="77777777" w:rsidTr="00646F4E">
        <w:trPr>
          <w:trHeight w:val="242"/>
        </w:trPr>
        <w:tc>
          <w:tcPr>
            <w:tcW w:w="0" w:type="auto"/>
            <w:vAlign w:val="center"/>
          </w:tcPr>
          <w:p w14:paraId="767337AC" w14:textId="4DE6383B" w:rsidR="00646F4E" w:rsidRPr="002E5ABE" w:rsidRDefault="00646F4E" w:rsidP="002E5ABE">
            <w:pPr>
              <w:autoSpaceDE w:val="0"/>
              <w:autoSpaceDN w:val="0"/>
              <w:adjustRightInd w:val="0"/>
              <w:jc w:val="both"/>
              <w:rPr>
                <w:rFonts w:ascii="Times New Roman" w:eastAsia="Cambria" w:hAnsi="Times New Roman"/>
                <w:b/>
                <w:sz w:val="23"/>
                <w:szCs w:val="23"/>
                <w:lang w:val="tr-TR"/>
              </w:rPr>
            </w:pPr>
            <w:r w:rsidRPr="002E5ABE">
              <w:rPr>
                <w:rFonts w:ascii="Times New Roman" w:eastAsia="Cambria" w:hAnsi="Times New Roman"/>
                <w:b/>
                <w:sz w:val="23"/>
                <w:szCs w:val="23"/>
                <w:lang w:val="tr-TR"/>
              </w:rPr>
              <w:t>Tedarikçi</w:t>
            </w:r>
          </w:p>
        </w:tc>
        <w:tc>
          <w:tcPr>
            <w:tcW w:w="0" w:type="auto"/>
            <w:vAlign w:val="center"/>
          </w:tcPr>
          <w:p w14:paraId="3D2BB027" w14:textId="140819E9" w:rsidR="00646F4E" w:rsidRPr="002E5ABE" w:rsidRDefault="00646F4E"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Şirketimizin mal veya hizmet alımında bulunduğu kişilerdir.</w:t>
            </w:r>
          </w:p>
        </w:tc>
      </w:tr>
      <w:tr w:rsidR="00646F4E" w:rsidRPr="00F55507" w14:paraId="11FE169B" w14:textId="77777777" w:rsidTr="00646F4E">
        <w:trPr>
          <w:trHeight w:val="401"/>
        </w:trPr>
        <w:tc>
          <w:tcPr>
            <w:tcW w:w="0" w:type="auto"/>
            <w:vAlign w:val="center"/>
          </w:tcPr>
          <w:p w14:paraId="75FD58D9" w14:textId="6946568F" w:rsidR="00646F4E" w:rsidRPr="002E5ABE" w:rsidRDefault="00646F4E"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b/>
                <w:sz w:val="23"/>
                <w:szCs w:val="23"/>
                <w:lang w:val="tr-TR"/>
              </w:rPr>
              <w:t>Tedarikçi Yetkilisi</w:t>
            </w:r>
          </w:p>
        </w:tc>
        <w:tc>
          <w:tcPr>
            <w:tcW w:w="0" w:type="auto"/>
            <w:vAlign w:val="center"/>
          </w:tcPr>
          <w:p w14:paraId="13467B8A" w14:textId="51D9CEC3" w:rsidR="00646F4E" w:rsidRPr="002E5ABE" w:rsidRDefault="00646F4E"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Şirketimizin mal veya hizmet alımında bulunduğu tüzel kişi yetkilisidir.</w:t>
            </w:r>
          </w:p>
        </w:tc>
      </w:tr>
      <w:tr w:rsidR="00646F4E" w:rsidRPr="00F55507" w14:paraId="42A973D6" w14:textId="77777777" w:rsidTr="00646F4E">
        <w:trPr>
          <w:trHeight w:val="423"/>
        </w:trPr>
        <w:tc>
          <w:tcPr>
            <w:tcW w:w="0" w:type="auto"/>
            <w:vAlign w:val="center"/>
          </w:tcPr>
          <w:p w14:paraId="1D31EF94" w14:textId="7D81725E" w:rsidR="00646F4E" w:rsidRPr="002E5ABE" w:rsidRDefault="00646F4E"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b/>
                <w:sz w:val="23"/>
                <w:szCs w:val="23"/>
                <w:lang w:val="tr-TR"/>
              </w:rPr>
              <w:t>Tedarikçi Çalışanı</w:t>
            </w:r>
          </w:p>
        </w:tc>
        <w:tc>
          <w:tcPr>
            <w:tcW w:w="0" w:type="auto"/>
            <w:vAlign w:val="center"/>
          </w:tcPr>
          <w:p w14:paraId="1FC0CDF2" w14:textId="22D0F0B8" w:rsidR="00646F4E" w:rsidRPr="002E5ABE" w:rsidRDefault="00646F4E"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Şirketimizin mal veya hizmet alımında bulunduğu tüzel kişi çalışanıdır.</w:t>
            </w:r>
          </w:p>
        </w:tc>
      </w:tr>
      <w:tr w:rsidR="00646F4E" w:rsidRPr="00F55507" w14:paraId="75365DD0" w14:textId="77777777" w:rsidTr="00207542">
        <w:trPr>
          <w:trHeight w:val="573"/>
        </w:trPr>
        <w:tc>
          <w:tcPr>
            <w:tcW w:w="0" w:type="auto"/>
            <w:vAlign w:val="center"/>
          </w:tcPr>
          <w:p w14:paraId="7FD4E2F2" w14:textId="3B000591" w:rsidR="00646F4E" w:rsidRPr="002E5ABE" w:rsidRDefault="00646F4E" w:rsidP="002E5ABE">
            <w:pPr>
              <w:autoSpaceDE w:val="0"/>
              <w:autoSpaceDN w:val="0"/>
              <w:adjustRightInd w:val="0"/>
              <w:jc w:val="both"/>
              <w:rPr>
                <w:rFonts w:ascii="Times New Roman" w:eastAsia="Cambria" w:hAnsi="Times New Roman"/>
                <w:b/>
                <w:sz w:val="23"/>
                <w:szCs w:val="23"/>
                <w:lang w:val="tr-TR"/>
              </w:rPr>
            </w:pPr>
            <w:r w:rsidRPr="002E5ABE">
              <w:rPr>
                <w:rFonts w:ascii="Times New Roman" w:eastAsia="Cambria" w:hAnsi="Times New Roman"/>
                <w:b/>
                <w:sz w:val="23"/>
                <w:szCs w:val="23"/>
                <w:lang w:val="tr-TR"/>
              </w:rPr>
              <w:t>Taşeron</w:t>
            </w:r>
          </w:p>
        </w:tc>
        <w:tc>
          <w:tcPr>
            <w:tcW w:w="0" w:type="auto"/>
            <w:vAlign w:val="center"/>
          </w:tcPr>
          <w:p w14:paraId="25136C81" w14:textId="0AE262AC" w:rsidR="00646F4E" w:rsidRPr="002E5ABE" w:rsidRDefault="00646F4E"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Şirketimizin mal ve hizmetlerin sunumu gibi işlerin bir bölümünü uzmanlıkları gereği devrettiği gerçek kişidir.</w:t>
            </w:r>
          </w:p>
        </w:tc>
      </w:tr>
      <w:tr w:rsidR="00646F4E" w:rsidRPr="00F55507" w14:paraId="0215114B" w14:textId="77777777" w:rsidTr="00207542">
        <w:trPr>
          <w:trHeight w:val="553"/>
        </w:trPr>
        <w:tc>
          <w:tcPr>
            <w:tcW w:w="0" w:type="auto"/>
            <w:vAlign w:val="center"/>
          </w:tcPr>
          <w:p w14:paraId="62A95A70" w14:textId="5719F89F" w:rsidR="00646F4E" w:rsidRPr="002E5ABE" w:rsidRDefault="00646F4E" w:rsidP="002E5ABE">
            <w:pPr>
              <w:autoSpaceDE w:val="0"/>
              <w:autoSpaceDN w:val="0"/>
              <w:adjustRightInd w:val="0"/>
              <w:jc w:val="both"/>
              <w:rPr>
                <w:rFonts w:ascii="Times New Roman" w:eastAsia="Cambria" w:hAnsi="Times New Roman"/>
                <w:b/>
                <w:sz w:val="23"/>
                <w:szCs w:val="23"/>
                <w:lang w:val="tr-TR"/>
              </w:rPr>
            </w:pPr>
            <w:r w:rsidRPr="002E5ABE">
              <w:rPr>
                <w:rFonts w:ascii="Times New Roman" w:eastAsia="Cambria" w:hAnsi="Times New Roman"/>
                <w:b/>
                <w:sz w:val="23"/>
                <w:szCs w:val="23"/>
                <w:lang w:val="tr-TR"/>
              </w:rPr>
              <w:t>Taşeron Yetkilisi</w:t>
            </w:r>
          </w:p>
        </w:tc>
        <w:tc>
          <w:tcPr>
            <w:tcW w:w="0" w:type="auto"/>
            <w:vAlign w:val="center"/>
          </w:tcPr>
          <w:p w14:paraId="15FF66BD" w14:textId="5770316E" w:rsidR="00646F4E" w:rsidRPr="002E5ABE" w:rsidRDefault="00646F4E"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 xml:space="preserve">Şirketimizin mal ve hizmetlerin sunumu gibi işlerin bir bölümünü uzmanlıkları gereği devrettiği gerçek veya tüzel kişi yetkilisidir. </w:t>
            </w:r>
          </w:p>
        </w:tc>
      </w:tr>
      <w:tr w:rsidR="00646F4E" w:rsidRPr="00F55507" w14:paraId="10A5D201" w14:textId="77777777" w:rsidTr="00646F4E">
        <w:trPr>
          <w:trHeight w:val="447"/>
        </w:trPr>
        <w:tc>
          <w:tcPr>
            <w:tcW w:w="0" w:type="auto"/>
            <w:vAlign w:val="center"/>
          </w:tcPr>
          <w:p w14:paraId="5EC54135" w14:textId="29F00F8B" w:rsidR="00646F4E" w:rsidRPr="002E5ABE" w:rsidRDefault="00646F4E" w:rsidP="002E5ABE">
            <w:pPr>
              <w:autoSpaceDE w:val="0"/>
              <w:autoSpaceDN w:val="0"/>
              <w:adjustRightInd w:val="0"/>
              <w:jc w:val="both"/>
              <w:rPr>
                <w:rFonts w:ascii="Times New Roman" w:eastAsia="Cambria" w:hAnsi="Times New Roman"/>
                <w:b/>
                <w:sz w:val="23"/>
                <w:szCs w:val="23"/>
                <w:lang w:val="tr-TR"/>
              </w:rPr>
            </w:pPr>
            <w:r w:rsidRPr="002E5ABE">
              <w:rPr>
                <w:rFonts w:ascii="Times New Roman" w:eastAsia="Cambria" w:hAnsi="Times New Roman"/>
                <w:b/>
                <w:sz w:val="23"/>
                <w:szCs w:val="23"/>
                <w:lang w:val="tr-TR"/>
              </w:rPr>
              <w:t>Taşeron Çalışanı</w:t>
            </w:r>
          </w:p>
        </w:tc>
        <w:tc>
          <w:tcPr>
            <w:tcW w:w="0" w:type="auto"/>
            <w:vAlign w:val="center"/>
          </w:tcPr>
          <w:p w14:paraId="50636851" w14:textId="7990FDAB" w:rsidR="00646F4E" w:rsidRPr="002E5ABE" w:rsidRDefault="00646F4E"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Şirketimizin mal ve hizmetlerin sunumu gibi işlerin bir bölümünü uzmanlıkları gereği devrettiği gerçek veya tüzel kişi çalışanıdır.</w:t>
            </w:r>
          </w:p>
        </w:tc>
      </w:tr>
      <w:tr w:rsidR="00646F4E" w:rsidRPr="00F55507" w14:paraId="4210F85E" w14:textId="77777777" w:rsidTr="00207542">
        <w:trPr>
          <w:trHeight w:val="272"/>
        </w:trPr>
        <w:tc>
          <w:tcPr>
            <w:tcW w:w="0" w:type="auto"/>
            <w:vAlign w:val="center"/>
          </w:tcPr>
          <w:p w14:paraId="284780DF" w14:textId="39657C60" w:rsidR="00646F4E" w:rsidRPr="002E5ABE" w:rsidRDefault="00646F4E" w:rsidP="002E5ABE">
            <w:pPr>
              <w:autoSpaceDE w:val="0"/>
              <w:autoSpaceDN w:val="0"/>
              <w:adjustRightInd w:val="0"/>
              <w:jc w:val="both"/>
              <w:rPr>
                <w:rFonts w:ascii="Times New Roman" w:eastAsia="Cambria" w:hAnsi="Times New Roman"/>
                <w:b/>
                <w:color w:val="000000"/>
                <w:sz w:val="23"/>
                <w:szCs w:val="23"/>
                <w:lang w:val="tr-TR"/>
              </w:rPr>
            </w:pPr>
            <w:r w:rsidRPr="002E5ABE">
              <w:rPr>
                <w:rFonts w:ascii="Times New Roman" w:eastAsia="Cambria" w:hAnsi="Times New Roman"/>
                <w:b/>
                <w:sz w:val="23"/>
                <w:szCs w:val="23"/>
                <w:lang w:val="tr-TR"/>
              </w:rPr>
              <w:t>Kamu Görevlisi</w:t>
            </w:r>
          </w:p>
        </w:tc>
        <w:tc>
          <w:tcPr>
            <w:tcW w:w="0" w:type="auto"/>
            <w:vAlign w:val="center"/>
          </w:tcPr>
          <w:p w14:paraId="5A27C081" w14:textId="28A62332" w:rsidR="00646F4E" w:rsidRPr="002E5ABE" w:rsidRDefault="00646F4E"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 xml:space="preserve">Kamu kurum ve kuruluşlarıyla olan iletişimde (yazışma, </w:t>
            </w:r>
            <w:proofErr w:type="gramStart"/>
            <w:r w:rsidRPr="002E5ABE">
              <w:rPr>
                <w:rFonts w:ascii="Times New Roman" w:eastAsia="Cambria" w:hAnsi="Times New Roman"/>
                <w:sz w:val="23"/>
                <w:szCs w:val="23"/>
                <w:lang w:val="tr-TR"/>
              </w:rPr>
              <w:t>resmi</w:t>
            </w:r>
            <w:proofErr w:type="gramEnd"/>
            <w:r w:rsidRPr="002E5ABE">
              <w:rPr>
                <w:rFonts w:ascii="Times New Roman" w:eastAsia="Cambria" w:hAnsi="Times New Roman"/>
                <w:sz w:val="23"/>
                <w:szCs w:val="23"/>
                <w:lang w:val="tr-TR"/>
              </w:rPr>
              <w:t xml:space="preserve"> belgeler ile) bilgileri Şirket tarafından işlenen kamu personelidir.</w:t>
            </w:r>
          </w:p>
        </w:tc>
      </w:tr>
      <w:tr w:rsidR="00A23A89" w:rsidRPr="00F55507" w14:paraId="32CEEF46" w14:textId="77777777" w:rsidTr="00207542">
        <w:trPr>
          <w:trHeight w:val="418"/>
        </w:trPr>
        <w:tc>
          <w:tcPr>
            <w:tcW w:w="0" w:type="auto"/>
            <w:vAlign w:val="center"/>
          </w:tcPr>
          <w:p w14:paraId="20151062" w14:textId="42DBDC09" w:rsidR="00A23A89" w:rsidRPr="002E5ABE" w:rsidRDefault="00A23A89"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b/>
                <w:color w:val="000000"/>
                <w:sz w:val="23"/>
                <w:szCs w:val="23"/>
                <w:lang w:val="tr-TR"/>
              </w:rPr>
              <w:t>Çalışan Adayı</w:t>
            </w:r>
          </w:p>
        </w:tc>
        <w:tc>
          <w:tcPr>
            <w:tcW w:w="0" w:type="auto"/>
            <w:vAlign w:val="center"/>
          </w:tcPr>
          <w:p w14:paraId="63223818" w14:textId="07951D50" w:rsidR="00A23A89" w:rsidRPr="002E5ABE" w:rsidRDefault="00A23A89"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Şirketimize herhangi bir yolla iş başvurusunda bulunmuş ya da özgeçmiş ve ilgili bilgilerini Şirketimizin incelemesine açmış olan gerçek kişilerdir.</w:t>
            </w:r>
          </w:p>
        </w:tc>
      </w:tr>
      <w:tr w:rsidR="00A23A89" w:rsidRPr="00F55507" w14:paraId="7A3113AE" w14:textId="77777777" w:rsidTr="00207542">
        <w:trPr>
          <w:trHeight w:val="582"/>
        </w:trPr>
        <w:tc>
          <w:tcPr>
            <w:tcW w:w="0" w:type="auto"/>
            <w:vAlign w:val="center"/>
          </w:tcPr>
          <w:p w14:paraId="0996DD10" w14:textId="7E9249F2" w:rsidR="00A23A89" w:rsidRPr="002E5ABE" w:rsidRDefault="00A23A89" w:rsidP="002E5ABE">
            <w:pPr>
              <w:autoSpaceDE w:val="0"/>
              <w:autoSpaceDN w:val="0"/>
              <w:adjustRightInd w:val="0"/>
              <w:jc w:val="both"/>
              <w:rPr>
                <w:rFonts w:ascii="Times New Roman" w:eastAsia="Cambria" w:hAnsi="Times New Roman"/>
                <w:b/>
                <w:sz w:val="23"/>
                <w:szCs w:val="23"/>
                <w:lang w:val="tr-TR"/>
              </w:rPr>
            </w:pPr>
            <w:r w:rsidRPr="002E5ABE">
              <w:rPr>
                <w:rFonts w:ascii="Times New Roman" w:eastAsia="Cambria" w:hAnsi="Times New Roman"/>
                <w:b/>
                <w:sz w:val="23"/>
                <w:szCs w:val="23"/>
                <w:lang w:val="tr-TR"/>
              </w:rPr>
              <w:t>Çalışan Adayı Referansı / Referans Kişisi</w:t>
            </w:r>
          </w:p>
        </w:tc>
        <w:tc>
          <w:tcPr>
            <w:tcW w:w="0" w:type="auto"/>
            <w:vAlign w:val="center"/>
          </w:tcPr>
          <w:p w14:paraId="7BAB6AE7" w14:textId="4D2BB87B" w:rsidR="00A23A89" w:rsidRPr="002E5ABE" w:rsidRDefault="00A23A89"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Şirketimize herhangi bir yolla iş başvurusunda bulunmuş ya da özgeçmiş ve ilgili bilgilerini Şirketimizin incelemesine açmış olan gerçek kişinin referans olarak gösterdiği kişidir.</w:t>
            </w:r>
          </w:p>
        </w:tc>
      </w:tr>
      <w:tr w:rsidR="00C27CD9" w:rsidRPr="00F55507" w14:paraId="7C41914B" w14:textId="77777777" w:rsidTr="00AB3FD2">
        <w:trPr>
          <w:trHeight w:val="316"/>
        </w:trPr>
        <w:tc>
          <w:tcPr>
            <w:tcW w:w="0" w:type="auto"/>
            <w:vAlign w:val="center"/>
          </w:tcPr>
          <w:p w14:paraId="7ADA0515" w14:textId="0491E742" w:rsidR="00C27CD9" w:rsidRPr="002E5ABE" w:rsidRDefault="00C27CD9" w:rsidP="002E5ABE">
            <w:pPr>
              <w:autoSpaceDE w:val="0"/>
              <w:autoSpaceDN w:val="0"/>
              <w:adjustRightInd w:val="0"/>
              <w:jc w:val="both"/>
              <w:rPr>
                <w:rFonts w:ascii="Times New Roman" w:eastAsia="Cambria" w:hAnsi="Times New Roman"/>
                <w:b/>
                <w:sz w:val="23"/>
                <w:szCs w:val="23"/>
                <w:lang w:val="tr-TR"/>
              </w:rPr>
            </w:pPr>
            <w:r w:rsidRPr="002E5ABE">
              <w:rPr>
                <w:rFonts w:ascii="Times New Roman" w:eastAsia="Cambria" w:hAnsi="Times New Roman"/>
                <w:b/>
                <w:sz w:val="23"/>
                <w:szCs w:val="23"/>
                <w:lang w:val="tr-TR"/>
              </w:rPr>
              <w:t xml:space="preserve">Çalışan </w:t>
            </w:r>
          </w:p>
        </w:tc>
        <w:tc>
          <w:tcPr>
            <w:tcW w:w="0" w:type="auto"/>
            <w:vAlign w:val="center"/>
          </w:tcPr>
          <w:p w14:paraId="1901FC87" w14:textId="2798D720" w:rsidR="00C27CD9" w:rsidRPr="002E5ABE" w:rsidRDefault="00C27CD9"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Times New Roman" w:hAnsi="Times New Roman"/>
                <w:sz w:val="23"/>
                <w:szCs w:val="23"/>
                <w:lang w:val="tr-TR" w:eastAsia="tr-TR"/>
              </w:rPr>
              <w:t>Şirketimiz</w:t>
            </w:r>
            <w:r w:rsidRPr="002E5ABE">
              <w:rPr>
                <w:rFonts w:ascii="Times New Roman" w:eastAsia="Cambria" w:hAnsi="Times New Roman"/>
                <w:sz w:val="23"/>
                <w:szCs w:val="23"/>
                <w:lang w:val="tr-TR"/>
              </w:rPr>
              <w:t xml:space="preserve"> bünyesinde çalışan gerçek kişilerdir.</w:t>
            </w:r>
          </w:p>
        </w:tc>
      </w:tr>
      <w:tr w:rsidR="00B740E8" w:rsidRPr="00F55507" w14:paraId="597B650F" w14:textId="77777777" w:rsidTr="00207542">
        <w:trPr>
          <w:trHeight w:val="570"/>
        </w:trPr>
        <w:tc>
          <w:tcPr>
            <w:tcW w:w="0" w:type="auto"/>
            <w:vAlign w:val="center"/>
          </w:tcPr>
          <w:p w14:paraId="2609B72A" w14:textId="05F0475C" w:rsidR="00B740E8" w:rsidRPr="002E5ABE" w:rsidRDefault="00B740E8" w:rsidP="002E5ABE">
            <w:pPr>
              <w:autoSpaceDE w:val="0"/>
              <w:autoSpaceDN w:val="0"/>
              <w:adjustRightInd w:val="0"/>
              <w:jc w:val="both"/>
              <w:rPr>
                <w:rFonts w:ascii="Times New Roman" w:eastAsia="Cambria" w:hAnsi="Times New Roman"/>
                <w:b/>
                <w:sz w:val="23"/>
                <w:szCs w:val="23"/>
                <w:lang w:val="tr-TR"/>
              </w:rPr>
            </w:pPr>
            <w:r w:rsidRPr="002E5ABE">
              <w:rPr>
                <w:rFonts w:ascii="Times New Roman" w:eastAsia="Cambria" w:hAnsi="Times New Roman"/>
                <w:b/>
                <w:sz w:val="23"/>
                <w:szCs w:val="23"/>
                <w:lang w:val="tr-TR"/>
              </w:rPr>
              <w:t>Çalışan Eşi/Çocuğu/Yakını</w:t>
            </w:r>
          </w:p>
        </w:tc>
        <w:tc>
          <w:tcPr>
            <w:tcW w:w="0" w:type="auto"/>
            <w:vAlign w:val="center"/>
          </w:tcPr>
          <w:p w14:paraId="5DC49455" w14:textId="6DEE3A8F" w:rsidR="00B740E8" w:rsidRPr="002E5ABE" w:rsidRDefault="00B740E8"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Şirket çalışanının eşi, çocuğu veya yakınıdır.</w:t>
            </w:r>
          </w:p>
        </w:tc>
      </w:tr>
      <w:tr w:rsidR="00CE7FD0" w:rsidRPr="002E5ABE" w14:paraId="218F2DBB" w14:textId="77777777" w:rsidTr="00CE7FD0">
        <w:trPr>
          <w:trHeight w:val="258"/>
        </w:trPr>
        <w:tc>
          <w:tcPr>
            <w:tcW w:w="0" w:type="auto"/>
            <w:vAlign w:val="center"/>
          </w:tcPr>
          <w:p w14:paraId="1F9402BD" w14:textId="5CA069E1" w:rsidR="00CE7FD0" w:rsidRPr="002E5ABE" w:rsidRDefault="00CE7FD0" w:rsidP="002E5ABE">
            <w:pPr>
              <w:autoSpaceDE w:val="0"/>
              <w:autoSpaceDN w:val="0"/>
              <w:adjustRightInd w:val="0"/>
              <w:jc w:val="both"/>
              <w:rPr>
                <w:rFonts w:ascii="Times New Roman" w:eastAsia="Cambria" w:hAnsi="Times New Roman"/>
                <w:b/>
                <w:sz w:val="23"/>
                <w:szCs w:val="23"/>
                <w:lang w:val="tr-TR"/>
              </w:rPr>
            </w:pPr>
            <w:r w:rsidRPr="002E5ABE">
              <w:rPr>
                <w:rFonts w:ascii="Times New Roman" w:eastAsia="Cambria" w:hAnsi="Times New Roman"/>
                <w:b/>
                <w:sz w:val="23"/>
                <w:szCs w:val="23"/>
                <w:lang w:val="tr-TR"/>
              </w:rPr>
              <w:t>Şirket Hissedarı</w:t>
            </w:r>
          </w:p>
        </w:tc>
        <w:tc>
          <w:tcPr>
            <w:tcW w:w="0" w:type="auto"/>
            <w:vAlign w:val="center"/>
          </w:tcPr>
          <w:p w14:paraId="0C39D438" w14:textId="110ACC76" w:rsidR="00CE7FD0" w:rsidRPr="002E5ABE" w:rsidRDefault="00CE7FD0"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Times New Roman" w:hAnsi="Times New Roman"/>
                <w:sz w:val="23"/>
                <w:szCs w:val="23"/>
                <w:lang w:val="tr-TR" w:eastAsia="tr-TR"/>
              </w:rPr>
              <w:t>Şirketimizin</w:t>
            </w:r>
            <w:r w:rsidRPr="002E5ABE">
              <w:rPr>
                <w:rFonts w:ascii="Times New Roman" w:eastAsia="Cambria" w:hAnsi="Times New Roman"/>
                <w:sz w:val="23"/>
                <w:szCs w:val="23"/>
                <w:lang w:val="tr-TR"/>
              </w:rPr>
              <w:t xml:space="preserve"> hissedarı olan kişilerdir.</w:t>
            </w:r>
          </w:p>
        </w:tc>
      </w:tr>
      <w:tr w:rsidR="00CE7FD0" w:rsidRPr="00F55507" w14:paraId="6C9BCBE4" w14:textId="77777777" w:rsidTr="003B7749">
        <w:trPr>
          <w:trHeight w:val="441"/>
        </w:trPr>
        <w:tc>
          <w:tcPr>
            <w:tcW w:w="0" w:type="auto"/>
            <w:vAlign w:val="center"/>
          </w:tcPr>
          <w:p w14:paraId="7FE37140" w14:textId="3E2FAF4C" w:rsidR="00CE7FD0" w:rsidRPr="002E5ABE" w:rsidRDefault="001C573E" w:rsidP="002E5ABE">
            <w:pPr>
              <w:autoSpaceDE w:val="0"/>
              <w:autoSpaceDN w:val="0"/>
              <w:adjustRightInd w:val="0"/>
              <w:jc w:val="both"/>
              <w:rPr>
                <w:rFonts w:ascii="Times New Roman" w:eastAsia="Cambria" w:hAnsi="Times New Roman"/>
                <w:b/>
                <w:sz w:val="23"/>
                <w:szCs w:val="23"/>
                <w:lang w:val="tr-TR"/>
              </w:rPr>
            </w:pPr>
            <w:r w:rsidRPr="002E5ABE">
              <w:rPr>
                <w:rFonts w:ascii="Times New Roman" w:eastAsia="Cambria" w:hAnsi="Times New Roman"/>
                <w:b/>
                <w:sz w:val="23"/>
                <w:szCs w:val="23"/>
                <w:lang w:val="tr-TR"/>
              </w:rPr>
              <w:t>Şirket Yönetim Kurulu Üyesi</w:t>
            </w:r>
          </w:p>
        </w:tc>
        <w:tc>
          <w:tcPr>
            <w:tcW w:w="0" w:type="auto"/>
            <w:vAlign w:val="center"/>
          </w:tcPr>
          <w:p w14:paraId="537C8F8C" w14:textId="76AA19B8" w:rsidR="00CE7FD0" w:rsidRPr="002E5ABE" w:rsidRDefault="001C573E"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 xml:space="preserve">Şirketimizin yönetim kurulunda üye olan kişilerdir. </w:t>
            </w:r>
          </w:p>
        </w:tc>
      </w:tr>
      <w:tr w:rsidR="00CE7FD0" w:rsidRPr="00F55507" w14:paraId="629CA603" w14:textId="77777777" w:rsidTr="003B7749">
        <w:trPr>
          <w:trHeight w:val="322"/>
        </w:trPr>
        <w:tc>
          <w:tcPr>
            <w:tcW w:w="0" w:type="auto"/>
            <w:vAlign w:val="center"/>
          </w:tcPr>
          <w:p w14:paraId="33F81529" w14:textId="6E04994B" w:rsidR="00CE7FD0" w:rsidRPr="002E5ABE" w:rsidRDefault="00CE7FD0" w:rsidP="002E5ABE">
            <w:pPr>
              <w:autoSpaceDE w:val="0"/>
              <w:autoSpaceDN w:val="0"/>
              <w:adjustRightInd w:val="0"/>
              <w:jc w:val="both"/>
              <w:rPr>
                <w:rFonts w:ascii="Times New Roman" w:eastAsia="Cambria" w:hAnsi="Times New Roman"/>
                <w:b/>
                <w:sz w:val="23"/>
                <w:szCs w:val="23"/>
                <w:lang w:val="tr-TR"/>
              </w:rPr>
            </w:pPr>
            <w:r w:rsidRPr="002E5ABE">
              <w:rPr>
                <w:rFonts w:ascii="Times New Roman" w:eastAsia="Cambria" w:hAnsi="Times New Roman"/>
                <w:b/>
                <w:sz w:val="23"/>
                <w:szCs w:val="23"/>
                <w:lang w:val="tr-TR"/>
              </w:rPr>
              <w:t xml:space="preserve">Şirket İmza Yetkilisi </w:t>
            </w:r>
          </w:p>
        </w:tc>
        <w:tc>
          <w:tcPr>
            <w:tcW w:w="0" w:type="auto"/>
            <w:vAlign w:val="center"/>
          </w:tcPr>
          <w:p w14:paraId="4F509CD0" w14:textId="6533717F" w:rsidR="00CE7FD0" w:rsidRPr="002E5ABE" w:rsidRDefault="00CE7FD0"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 xml:space="preserve">Şirketin resmi olarak yetkilendirmiş olduğu imza yetkilisidir. </w:t>
            </w:r>
          </w:p>
        </w:tc>
      </w:tr>
      <w:tr w:rsidR="00CE7FD0" w:rsidRPr="00F55507" w14:paraId="7AD0F29C" w14:textId="77777777" w:rsidTr="003B7749">
        <w:trPr>
          <w:trHeight w:val="284"/>
        </w:trPr>
        <w:tc>
          <w:tcPr>
            <w:tcW w:w="0" w:type="auto"/>
            <w:vAlign w:val="center"/>
          </w:tcPr>
          <w:p w14:paraId="7FF3D9E9" w14:textId="0C441CA9" w:rsidR="00CE7FD0" w:rsidRPr="002E5ABE" w:rsidRDefault="00D71BD5" w:rsidP="002E5ABE">
            <w:pPr>
              <w:autoSpaceDE w:val="0"/>
              <w:autoSpaceDN w:val="0"/>
              <w:adjustRightInd w:val="0"/>
              <w:jc w:val="both"/>
              <w:rPr>
                <w:rFonts w:ascii="Times New Roman" w:eastAsia="Cambria" w:hAnsi="Times New Roman"/>
                <w:b/>
                <w:sz w:val="23"/>
                <w:szCs w:val="23"/>
                <w:lang w:val="tr-TR"/>
              </w:rPr>
            </w:pPr>
            <w:r w:rsidRPr="002E5ABE">
              <w:rPr>
                <w:rFonts w:ascii="Times New Roman" w:eastAsia="Cambria" w:hAnsi="Times New Roman"/>
                <w:b/>
                <w:sz w:val="23"/>
                <w:szCs w:val="23"/>
                <w:lang w:val="tr-TR"/>
              </w:rPr>
              <w:t>Potansiyel Kiracı</w:t>
            </w:r>
          </w:p>
        </w:tc>
        <w:tc>
          <w:tcPr>
            <w:tcW w:w="0" w:type="auto"/>
            <w:vAlign w:val="center"/>
          </w:tcPr>
          <w:p w14:paraId="48FBB163" w14:textId="47B8A6C8" w:rsidR="00CE7FD0" w:rsidRPr="002E5ABE" w:rsidRDefault="000140A9"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 xml:space="preserve">Şirketimizdeki taşınmazları kiralama talebinde bulunan kişilerdir. </w:t>
            </w:r>
          </w:p>
        </w:tc>
      </w:tr>
      <w:tr w:rsidR="00CE7FD0" w:rsidRPr="002E5ABE" w14:paraId="63B245B7" w14:textId="77777777" w:rsidTr="003B7749">
        <w:trPr>
          <w:trHeight w:val="260"/>
        </w:trPr>
        <w:tc>
          <w:tcPr>
            <w:tcW w:w="0" w:type="auto"/>
            <w:vAlign w:val="center"/>
          </w:tcPr>
          <w:p w14:paraId="14DCC9D2" w14:textId="6F52926A" w:rsidR="00CE7FD0" w:rsidRPr="002E5ABE" w:rsidRDefault="00D71BD5" w:rsidP="002E5ABE">
            <w:pPr>
              <w:autoSpaceDE w:val="0"/>
              <w:autoSpaceDN w:val="0"/>
              <w:adjustRightInd w:val="0"/>
              <w:jc w:val="both"/>
              <w:rPr>
                <w:rFonts w:ascii="Times New Roman" w:eastAsia="Cambria" w:hAnsi="Times New Roman"/>
                <w:b/>
                <w:sz w:val="23"/>
                <w:szCs w:val="23"/>
                <w:lang w:val="tr-TR"/>
              </w:rPr>
            </w:pPr>
            <w:r w:rsidRPr="002E5ABE">
              <w:rPr>
                <w:rFonts w:ascii="Times New Roman" w:eastAsia="Cambria" w:hAnsi="Times New Roman"/>
                <w:b/>
                <w:sz w:val="23"/>
                <w:szCs w:val="23"/>
                <w:lang w:val="tr-TR"/>
              </w:rPr>
              <w:t>Kiracı</w:t>
            </w:r>
          </w:p>
        </w:tc>
        <w:tc>
          <w:tcPr>
            <w:tcW w:w="0" w:type="auto"/>
            <w:vAlign w:val="center"/>
          </w:tcPr>
          <w:p w14:paraId="7537407F" w14:textId="0EABF58E" w:rsidR="00CE7FD0" w:rsidRPr="002E5ABE" w:rsidRDefault="000140A9"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 xml:space="preserve">Şirketimizde taşınmazları kiralayan kişilerdir. </w:t>
            </w:r>
          </w:p>
        </w:tc>
      </w:tr>
      <w:tr w:rsidR="00CE7FD0" w:rsidRPr="00F55507" w14:paraId="71DA838E" w14:textId="77777777" w:rsidTr="000140A9">
        <w:trPr>
          <w:trHeight w:val="378"/>
        </w:trPr>
        <w:tc>
          <w:tcPr>
            <w:tcW w:w="0" w:type="auto"/>
            <w:vAlign w:val="center"/>
          </w:tcPr>
          <w:p w14:paraId="53817C6C" w14:textId="4113B169" w:rsidR="00CE7FD0" w:rsidRPr="002E5ABE" w:rsidRDefault="00D71BD5" w:rsidP="002E5ABE">
            <w:pPr>
              <w:autoSpaceDE w:val="0"/>
              <w:autoSpaceDN w:val="0"/>
              <w:adjustRightInd w:val="0"/>
              <w:jc w:val="both"/>
              <w:rPr>
                <w:rFonts w:ascii="Times New Roman" w:eastAsia="Cambria" w:hAnsi="Times New Roman"/>
                <w:b/>
                <w:sz w:val="23"/>
                <w:szCs w:val="23"/>
                <w:lang w:val="tr-TR"/>
              </w:rPr>
            </w:pPr>
            <w:r w:rsidRPr="002E5ABE">
              <w:rPr>
                <w:rFonts w:ascii="Times New Roman" w:eastAsia="Cambria" w:hAnsi="Times New Roman"/>
                <w:b/>
                <w:sz w:val="23"/>
                <w:szCs w:val="23"/>
                <w:lang w:val="tr-TR"/>
              </w:rPr>
              <w:t xml:space="preserve">Kiracı Çalışanı </w:t>
            </w:r>
          </w:p>
        </w:tc>
        <w:tc>
          <w:tcPr>
            <w:tcW w:w="0" w:type="auto"/>
            <w:vAlign w:val="center"/>
          </w:tcPr>
          <w:p w14:paraId="298F19B8" w14:textId="0D61B453" w:rsidR="00CE7FD0" w:rsidRPr="002E5ABE" w:rsidRDefault="000140A9"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 xml:space="preserve">Şirketimizdeki taşınmazları kiralayan kişilerin </w:t>
            </w:r>
            <w:proofErr w:type="spellStart"/>
            <w:r w:rsidRPr="002E5ABE">
              <w:rPr>
                <w:rFonts w:ascii="Times New Roman" w:eastAsia="Cambria" w:hAnsi="Times New Roman"/>
                <w:sz w:val="23"/>
                <w:szCs w:val="23"/>
                <w:lang w:val="tr-TR"/>
              </w:rPr>
              <w:t>çalışanlaıdır</w:t>
            </w:r>
            <w:proofErr w:type="spellEnd"/>
            <w:r w:rsidRPr="002E5ABE">
              <w:rPr>
                <w:rFonts w:ascii="Times New Roman" w:eastAsia="Cambria" w:hAnsi="Times New Roman"/>
                <w:sz w:val="23"/>
                <w:szCs w:val="23"/>
                <w:lang w:val="tr-TR"/>
              </w:rPr>
              <w:t xml:space="preserve">. </w:t>
            </w:r>
          </w:p>
        </w:tc>
      </w:tr>
      <w:tr w:rsidR="00CE7FD0" w:rsidRPr="002E5ABE" w14:paraId="34E9A26A" w14:textId="77777777" w:rsidTr="000140A9">
        <w:trPr>
          <w:trHeight w:val="270"/>
        </w:trPr>
        <w:tc>
          <w:tcPr>
            <w:tcW w:w="0" w:type="auto"/>
            <w:vAlign w:val="center"/>
          </w:tcPr>
          <w:p w14:paraId="64C7854C" w14:textId="5BC0C223" w:rsidR="00CE7FD0" w:rsidRPr="002E5ABE" w:rsidRDefault="00CE7FD0" w:rsidP="002E5ABE">
            <w:pPr>
              <w:autoSpaceDE w:val="0"/>
              <w:autoSpaceDN w:val="0"/>
              <w:adjustRightInd w:val="0"/>
              <w:jc w:val="both"/>
              <w:rPr>
                <w:rFonts w:ascii="Times New Roman" w:eastAsia="Cambria" w:hAnsi="Times New Roman"/>
                <w:b/>
                <w:sz w:val="23"/>
                <w:szCs w:val="23"/>
                <w:lang w:val="tr-TR"/>
              </w:rPr>
            </w:pPr>
            <w:r w:rsidRPr="002E5ABE">
              <w:rPr>
                <w:rFonts w:ascii="Times New Roman" w:eastAsia="Cambria" w:hAnsi="Times New Roman"/>
                <w:b/>
                <w:sz w:val="23"/>
                <w:szCs w:val="23"/>
                <w:lang w:val="tr-TR"/>
              </w:rPr>
              <w:t>Misafir</w:t>
            </w:r>
          </w:p>
        </w:tc>
        <w:tc>
          <w:tcPr>
            <w:tcW w:w="0" w:type="auto"/>
            <w:vAlign w:val="center"/>
          </w:tcPr>
          <w:p w14:paraId="55518F0C" w14:textId="45E5911C" w:rsidR="00CE7FD0" w:rsidRPr="002E5ABE" w:rsidRDefault="00CE7FD0"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Şirketimize gelen misafirlerimizdir.</w:t>
            </w:r>
          </w:p>
        </w:tc>
      </w:tr>
      <w:tr w:rsidR="00CE7FD0" w:rsidRPr="002E5ABE" w14:paraId="15ABF2FA" w14:textId="77777777" w:rsidTr="000140A9">
        <w:trPr>
          <w:trHeight w:val="274"/>
        </w:trPr>
        <w:tc>
          <w:tcPr>
            <w:tcW w:w="0" w:type="auto"/>
            <w:vAlign w:val="center"/>
          </w:tcPr>
          <w:p w14:paraId="1FCD3EC9" w14:textId="17D322DA" w:rsidR="00CE7FD0" w:rsidRPr="002E5ABE" w:rsidRDefault="000140A9" w:rsidP="002E5ABE">
            <w:pPr>
              <w:autoSpaceDE w:val="0"/>
              <w:autoSpaceDN w:val="0"/>
              <w:adjustRightInd w:val="0"/>
              <w:jc w:val="both"/>
              <w:rPr>
                <w:rFonts w:ascii="Times New Roman" w:eastAsia="Cambria" w:hAnsi="Times New Roman"/>
                <w:b/>
                <w:sz w:val="23"/>
                <w:szCs w:val="23"/>
                <w:lang w:val="tr-TR"/>
              </w:rPr>
            </w:pPr>
            <w:r w:rsidRPr="002E5ABE">
              <w:rPr>
                <w:rFonts w:ascii="Times New Roman" w:eastAsia="Cambria" w:hAnsi="Times New Roman"/>
                <w:b/>
                <w:sz w:val="23"/>
                <w:szCs w:val="23"/>
                <w:lang w:val="tr-TR"/>
              </w:rPr>
              <w:t>Ziyaretçi</w:t>
            </w:r>
          </w:p>
        </w:tc>
        <w:tc>
          <w:tcPr>
            <w:tcW w:w="0" w:type="auto"/>
            <w:vAlign w:val="center"/>
          </w:tcPr>
          <w:p w14:paraId="1FEE57D3" w14:textId="43365EF1" w:rsidR="00CE7FD0" w:rsidRPr="002E5ABE" w:rsidRDefault="00E60B7A"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 xml:space="preserve">Şirketi ziyaret eden kişilerdir. </w:t>
            </w:r>
          </w:p>
        </w:tc>
      </w:tr>
      <w:tr w:rsidR="00CE7FD0" w:rsidRPr="00F55507" w14:paraId="5E7C4531" w14:textId="77777777" w:rsidTr="000140A9">
        <w:trPr>
          <w:trHeight w:val="420"/>
        </w:trPr>
        <w:tc>
          <w:tcPr>
            <w:tcW w:w="0" w:type="auto"/>
            <w:vAlign w:val="center"/>
          </w:tcPr>
          <w:p w14:paraId="2FE9E875" w14:textId="77777777" w:rsidR="00CE7FD0" w:rsidRPr="002E5ABE" w:rsidRDefault="00CE7FD0"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b/>
                <w:sz w:val="23"/>
                <w:szCs w:val="23"/>
                <w:lang w:val="tr-TR"/>
              </w:rPr>
              <w:t>Üçüncü Kişi</w:t>
            </w:r>
          </w:p>
        </w:tc>
        <w:tc>
          <w:tcPr>
            <w:tcW w:w="0" w:type="auto"/>
            <w:vAlign w:val="center"/>
          </w:tcPr>
          <w:p w14:paraId="3B87A972" w14:textId="77777777" w:rsidR="00CE7FD0" w:rsidRPr="002E5ABE" w:rsidRDefault="00CE7FD0" w:rsidP="002E5ABE">
            <w:pPr>
              <w:autoSpaceDE w:val="0"/>
              <w:autoSpaceDN w:val="0"/>
              <w:adjustRightInd w:val="0"/>
              <w:jc w:val="both"/>
              <w:rPr>
                <w:rFonts w:ascii="Times New Roman" w:eastAsia="Cambria" w:hAnsi="Times New Roman"/>
                <w:sz w:val="23"/>
                <w:szCs w:val="23"/>
                <w:lang w:val="tr-TR"/>
              </w:rPr>
            </w:pPr>
            <w:r w:rsidRPr="002E5ABE">
              <w:rPr>
                <w:rFonts w:ascii="Times New Roman" w:eastAsia="Cambria" w:hAnsi="Times New Roman"/>
                <w:sz w:val="23"/>
                <w:szCs w:val="23"/>
                <w:lang w:val="tr-TR"/>
              </w:rPr>
              <w:t xml:space="preserve">İşbu </w:t>
            </w:r>
            <w:proofErr w:type="spellStart"/>
            <w:r w:rsidRPr="002E5ABE">
              <w:rPr>
                <w:rFonts w:ascii="Times New Roman" w:eastAsia="Cambria" w:hAnsi="Times New Roman"/>
                <w:sz w:val="23"/>
                <w:szCs w:val="23"/>
                <w:lang w:val="tr-TR"/>
              </w:rPr>
              <w:t>Politika’da</w:t>
            </w:r>
            <w:proofErr w:type="spellEnd"/>
            <w:r w:rsidRPr="002E5ABE">
              <w:rPr>
                <w:rFonts w:ascii="Times New Roman" w:eastAsia="Cambria" w:hAnsi="Times New Roman"/>
                <w:sz w:val="23"/>
                <w:szCs w:val="23"/>
                <w:lang w:val="tr-TR"/>
              </w:rPr>
              <w:t xml:space="preserve"> herhangi bir ilgili kişi kategorisine girmeyen diğer kişilerdir.</w:t>
            </w:r>
          </w:p>
        </w:tc>
      </w:tr>
    </w:tbl>
    <w:p w14:paraId="60774D47"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5BDC8CE2" w14:textId="77777777" w:rsidR="00AA6CD7" w:rsidRPr="002E5ABE" w:rsidRDefault="00AA6CD7" w:rsidP="002E5ABE">
      <w:pPr>
        <w:numPr>
          <w:ilvl w:val="0"/>
          <w:numId w:val="1"/>
        </w:numPr>
        <w:autoSpaceDE w:val="0"/>
        <w:autoSpaceDN w:val="0"/>
        <w:adjustRightInd w:val="0"/>
        <w:ind w:left="426"/>
        <w:jc w:val="both"/>
        <w:outlineLvl w:val="0"/>
        <w:rPr>
          <w:rFonts w:ascii="Times New Roman" w:eastAsia="Calibri" w:hAnsi="Times New Roman"/>
          <w:b/>
          <w:sz w:val="23"/>
          <w:szCs w:val="23"/>
          <w:lang w:val="tr-TR"/>
        </w:rPr>
      </w:pPr>
      <w:bookmarkStart w:id="9" w:name="_Toc64552326"/>
      <w:bookmarkStart w:id="10" w:name="_Toc213725063"/>
      <w:r w:rsidRPr="002E5ABE">
        <w:rPr>
          <w:rFonts w:ascii="Times New Roman" w:eastAsia="Calibri" w:hAnsi="Times New Roman"/>
          <w:b/>
          <w:sz w:val="23"/>
          <w:szCs w:val="23"/>
          <w:lang w:val="tr-TR"/>
        </w:rPr>
        <w:t>POLİTİKA ESASLARI</w:t>
      </w:r>
      <w:bookmarkEnd w:id="9"/>
      <w:bookmarkEnd w:id="10"/>
    </w:p>
    <w:p w14:paraId="3715B01D" w14:textId="77777777" w:rsidR="00AA6CD7" w:rsidRPr="002E5ABE" w:rsidRDefault="00AA6CD7" w:rsidP="002E5ABE">
      <w:pPr>
        <w:numPr>
          <w:ilvl w:val="0"/>
          <w:numId w:val="13"/>
        </w:numPr>
        <w:autoSpaceDE w:val="0"/>
        <w:autoSpaceDN w:val="0"/>
        <w:adjustRightInd w:val="0"/>
        <w:ind w:left="284"/>
        <w:jc w:val="both"/>
        <w:outlineLvl w:val="1"/>
        <w:rPr>
          <w:rFonts w:ascii="Times New Roman" w:eastAsia="Calibri" w:hAnsi="Times New Roman"/>
          <w:b/>
          <w:sz w:val="23"/>
          <w:szCs w:val="23"/>
          <w:lang w:val="tr-TR"/>
        </w:rPr>
      </w:pPr>
      <w:bookmarkStart w:id="11" w:name="_Toc64552327"/>
      <w:bookmarkStart w:id="12" w:name="_Toc213725064"/>
      <w:r w:rsidRPr="002E5ABE">
        <w:rPr>
          <w:rFonts w:ascii="Times New Roman" w:eastAsia="Calibri" w:hAnsi="Times New Roman"/>
          <w:b/>
          <w:sz w:val="23"/>
          <w:szCs w:val="23"/>
          <w:lang w:val="tr-TR"/>
        </w:rPr>
        <w:t>POLİTİKA’NIN VE İLGİLİ MEVZUATIN UYGULANMASI</w:t>
      </w:r>
      <w:bookmarkEnd w:id="11"/>
      <w:bookmarkEnd w:id="12"/>
      <w:r w:rsidRPr="002E5ABE">
        <w:rPr>
          <w:rFonts w:ascii="Times New Roman" w:eastAsia="Calibri" w:hAnsi="Times New Roman"/>
          <w:b/>
          <w:sz w:val="23"/>
          <w:szCs w:val="23"/>
          <w:lang w:val="tr-TR"/>
        </w:rPr>
        <w:t xml:space="preserve"> </w:t>
      </w:r>
    </w:p>
    <w:p w14:paraId="56122598" w14:textId="77777777"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 xml:space="preserve">İşbu Politika, yürürlükte bulunan mevzuat ile ortaya konulan kural ve düzenlemelerin Şirketimiz tarafından yapılan uygulamalar kapsamında somutlaştırılması ile oluşturulmuştur. Yürürlükte </w:t>
      </w:r>
      <w:r w:rsidRPr="002E5ABE">
        <w:rPr>
          <w:rFonts w:ascii="Times New Roman" w:hAnsi="Times New Roman"/>
          <w:sz w:val="23"/>
          <w:szCs w:val="23"/>
          <w:lang w:val="tr-TR"/>
        </w:rPr>
        <w:lastRenderedPageBreak/>
        <w:t xml:space="preserve">bulunan mevzuat ve Politika arasında uyumsuzluk bulunması durumunda, Şirketimiz yürürlükteki mevzuatın uygulama alanı bulacağını kabul etmektedir. </w:t>
      </w:r>
    </w:p>
    <w:p w14:paraId="113928FD"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58E6338C" w14:textId="77777777" w:rsidR="00AA6CD7" w:rsidRPr="002E5ABE" w:rsidRDefault="00AA6CD7" w:rsidP="002E5ABE">
      <w:pPr>
        <w:numPr>
          <w:ilvl w:val="0"/>
          <w:numId w:val="2"/>
        </w:numPr>
        <w:autoSpaceDE w:val="0"/>
        <w:autoSpaceDN w:val="0"/>
        <w:adjustRightInd w:val="0"/>
        <w:ind w:left="284"/>
        <w:jc w:val="both"/>
        <w:outlineLvl w:val="1"/>
        <w:rPr>
          <w:rFonts w:ascii="Times New Roman" w:eastAsia="Calibri" w:hAnsi="Times New Roman"/>
          <w:b/>
          <w:sz w:val="23"/>
          <w:szCs w:val="23"/>
          <w:lang w:val="tr-TR"/>
        </w:rPr>
      </w:pPr>
      <w:bookmarkStart w:id="13" w:name="_Toc64552328"/>
      <w:bookmarkStart w:id="14" w:name="_Toc213725065"/>
      <w:r w:rsidRPr="002E5ABE">
        <w:rPr>
          <w:rFonts w:ascii="Times New Roman" w:eastAsia="Calibri" w:hAnsi="Times New Roman"/>
          <w:b/>
          <w:sz w:val="23"/>
          <w:szCs w:val="23"/>
          <w:lang w:val="tr-TR"/>
        </w:rPr>
        <w:t>POLİTİKA’NIN YÜRÜRLÜĞÜ</w:t>
      </w:r>
      <w:bookmarkEnd w:id="13"/>
      <w:bookmarkEnd w:id="14"/>
    </w:p>
    <w:p w14:paraId="12546032" w14:textId="2DBA744D"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 xml:space="preserve">Şirketimiz tarafından düzenlenerek </w:t>
      </w:r>
      <w:r w:rsidR="002E5ABE" w:rsidRPr="002E5ABE">
        <w:rPr>
          <w:rFonts w:ascii="Times New Roman" w:hAnsi="Times New Roman"/>
          <w:sz w:val="23"/>
          <w:szCs w:val="23"/>
          <w:lang w:val="tr-TR"/>
        </w:rPr>
        <w:t>09</w:t>
      </w:r>
      <w:r w:rsidR="00586CBD" w:rsidRPr="002E5ABE">
        <w:rPr>
          <w:rFonts w:ascii="Times New Roman" w:hAnsi="Times New Roman"/>
          <w:sz w:val="23"/>
          <w:szCs w:val="23"/>
          <w:lang w:val="tr-TR"/>
        </w:rPr>
        <w:t>.</w:t>
      </w:r>
      <w:r w:rsidR="002E5ABE" w:rsidRPr="002E5ABE">
        <w:rPr>
          <w:rFonts w:ascii="Times New Roman" w:hAnsi="Times New Roman"/>
          <w:sz w:val="23"/>
          <w:szCs w:val="23"/>
          <w:lang w:val="tr-TR"/>
        </w:rPr>
        <w:t>03</w:t>
      </w:r>
      <w:r w:rsidR="00586CBD" w:rsidRPr="002E5ABE">
        <w:rPr>
          <w:rFonts w:ascii="Times New Roman" w:hAnsi="Times New Roman"/>
          <w:sz w:val="23"/>
          <w:szCs w:val="23"/>
          <w:lang w:val="tr-TR"/>
        </w:rPr>
        <w:t>.202</w:t>
      </w:r>
      <w:r w:rsidR="002E5ABE" w:rsidRPr="002E5ABE">
        <w:rPr>
          <w:rFonts w:ascii="Times New Roman" w:hAnsi="Times New Roman"/>
          <w:sz w:val="23"/>
          <w:szCs w:val="23"/>
          <w:lang w:val="tr-TR"/>
        </w:rPr>
        <w:t>6</w:t>
      </w:r>
      <w:r w:rsidRPr="002E5ABE">
        <w:rPr>
          <w:rFonts w:ascii="Times New Roman" w:hAnsi="Times New Roman"/>
          <w:sz w:val="23"/>
          <w:szCs w:val="23"/>
          <w:lang w:val="tr-TR"/>
        </w:rPr>
        <w:t xml:space="preserve"> tarihinde yürürlüğe</w:t>
      </w:r>
      <w:r w:rsidR="00DD6E3D" w:rsidRPr="002E5ABE">
        <w:rPr>
          <w:rFonts w:ascii="Times New Roman" w:hAnsi="Times New Roman"/>
          <w:sz w:val="23"/>
          <w:szCs w:val="23"/>
          <w:lang w:val="tr-TR"/>
        </w:rPr>
        <w:t xml:space="preserve"> girmiştir. </w:t>
      </w:r>
    </w:p>
    <w:p w14:paraId="3C6D720B" w14:textId="77777777" w:rsidR="0014783F" w:rsidRPr="002E5ABE" w:rsidRDefault="0014783F" w:rsidP="002E5ABE">
      <w:pPr>
        <w:autoSpaceDE w:val="0"/>
        <w:autoSpaceDN w:val="0"/>
        <w:adjustRightInd w:val="0"/>
        <w:jc w:val="both"/>
        <w:rPr>
          <w:rFonts w:ascii="Times New Roman" w:hAnsi="Times New Roman"/>
          <w:sz w:val="23"/>
          <w:szCs w:val="23"/>
          <w:lang w:val="tr-TR"/>
        </w:rPr>
      </w:pPr>
    </w:p>
    <w:p w14:paraId="49FB2BF0" w14:textId="01C93D38" w:rsidR="00AA6CD7" w:rsidRPr="002E5ABE" w:rsidRDefault="00DD6E3D"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 xml:space="preserve">Politikanın </w:t>
      </w:r>
      <w:r w:rsidR="0014783F" w:rsidRPr="002E5ABE">
        <w:rPr>
          <w:rFonts w:ascii="Times New Roman" w:hAnsi="Times New Roman"/>
          <w:sz w:val="23"/>
          <w:szCs w:val="23"/>
          <w:lang w:val="tr-TR"/>
        </w:rPr>
        <w:t>Güncelleme Tarihleri:</w:t>
      </w:r>
    </w:p>
    <w:p w14:paraId="67DD04BE" w14:textId="2F2BC910" w:rsidR="0014783F" w:rsidRPr="002E5ABE" w:rsidRDefault="0014783F" w:rsidP="002E5ABE">
      <w:pPr>
        <w:pStyle w:val="ListeParagraf"/>
        <w:numPr>
          <w:ilvl w:val="0"/>
          <w:numId w:val="22"/>
        </w:numPr>
        <w:autoSpaceDE w:val="0"/>
        <w:autoSpaceDN w:val="0"/>
        <w:adjustRightInd w:val="0"/>
        <w:jc w:val="both"/>
        <w:rPr>
          <w:rFonts w:ascii="Times New Roman" w:hAnsi="Times New Roman"/>
          <w:sz w:val="23"/>
          <w:szCs w:val="23"/>
          <w:lang w:val="tr-TR"/>
        </w:rPr>
      </w:pPr>
    </w:p>
    <w:p w14:paraId="4900D44B"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3FDD2BDF" w14:textId="6974BAD9" w:rsidR="00AA6CD7" w:rsidRPr="002E5ABE" w:rsidRDefault="00AA6CD7" w:rsidP="002E5ABE">
      <w:pPr>
        <w:numPr>
          <w:ilvl w:val="0"/>
          <w:numId w:val="2"/>
        </w:numPr>
        <w:autoSpaceDE w:val="0"/>
        <w:autoSpaceDN w:val="0"/>
        <w:adjustRightInd w:val="0"/>
        <w:ind w:left="284"/>
        <w:jc w:val="both"/>
        <w:outlineLvl w:val="1"/>
        <w:rPr>
          <w:rFonts w:ascii="Times New Roman" w:eastAsia="Calibri" w:hAnsi="Times New Roman"/>
          <w:b/>
          <w:bCs/>
          <w:sz w:val="23"/>
          <w:szCs w:val="23"/>
          <w:lang w:val="tr-TR"/>
        </w:rPr>
      </w:pPr>
      <w:bookmarkStart w:id="15" w:name="_Toc213725066"/>
      <w:bookmarkStart w:id="16" w:name="_Toc38852242"/>
      <w:bookmarkStart w:id="17" w:name="_Toc64552332"/>
      <w:r w:rsidRPr="002E5ABE">
        <w:rPr>
          <w:rFonts w:ascii="Times New Roman" w:eastAsia="Calibri" w:hAnsi="Times New Roman"/>
          <w:b/>
          <w:bCs/>
          <w:sz w:val="23"/>
          <w:szCs w:val="23"/>
          <w:lang w:val="tr-TR"/>
        </w:rPr>
        <w:t>POLİTİKA</w:t>
      </w:r>
      <w:r w:rsidR="2B349F48" w:rsidRPr="002E5ABE">
        <w:rPr>
          <w:rFonts w:ascii="Times New Roman" w:eastAsia="Calibri" w:hAnsi="Times New Roman"/>
          <w:b/>
          <w:bCs/>
          <w:sz w:val="23"/>
          <w:szCs w:val="23"/>
          <w:lang w:val="tr-TR"/>
        </w:rPr>
        <w:t>NIN UYGULAMA KAPSAMI</w:t>
      </w:r>
      <w:bookmarkEnd w:id="15"/>
      <w:r w:rsidR="2B349F48" w:rsidRPr="002E5ABE">
        <w:rPr>
          <w:rFonts w:ascii="Times New Roman" w:eastAsia="Calibri" w:hAnsi="Times New Roman"/>
          <w:b/>
          <w:bCs/>
          <w:sz w:val="23"/>
          <w:szCs w:val="23"/>
          <w:lang w:val="tr-TR"/>
        </w:rPr>
        <w:t xml:space="preserve"> </w:t>
      </w:r>
      <w:bookmarkEnd w:id="16"/>
      <w:bookmarkEnd w:id="17"/>
    </w:p>
    <w:p w14:paraId="42175E20" w14:textId="04ADFEB6"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 xml:space="preserve">Bu Politika </w:t>
      </w:r>
      <w:r w:rsidR="59016A2B" w:rsidRPr="002E5ABE">
        <w:rPr>
          <w:rFonts w:ascii="Times New Roman" w:hAnsi="Times New Roman"/>
          <w:sz w:val="23"/>
          <w:szCs w:val="23"/>
          <w:lang w:val="tr-TR"/>
        </w:rPr>
        <w:t>Şirket Gizlilik ve Güvenlik Politikası çerçevesinde ve aşağıda belirtilen ar</w:t>
      </w:r>
      <w:r w:rsidR="00CC7A3B" w:rsidRPr="002E5ABE">
        <w:rPr>
          <w:rFonts w:ascii="Times New Roman" w:hAnsi="Times New Roman"/>
          <w:sz w:val="23"/>
          <w:szCs w:val="23"/>
          <w:lang w:val="tr-TR"/>
        </w:rPr>
        <w:t>ı</w:t>
      </w:r>
      <w:r w:rsidR="59016A2B" w:rsidRPr="002E5ABE">
        <w:rPr>
          <w:rFonts w:ascii="Times New Roman" w:hAnsi="Times New Roman"/>
          <w:sz w:val="23"/>
          <w:szCs w:val="23"/>
          <w:lang w:val="tr-TR"/>
        </w:rPr>
        <w:t xml:space="preserve">zi haller dışında Şirketin tüm kişisel veri işleme süreçlerinde uygulanır. </w:t>
      </w:r>
    </w:p>
    <w:p w14:paraId="09D644DD" w14:textId="7425BCFD" w:rsidR="00AA6CD7" w:rsidRPr="002E5ABE" w:rsidRDefault="00AA6CD7" w:rsidP="002E5ABE">
      <w:pPr>
        <w:autoSpaceDE w:val="0"/>
        <w:autoSpaceDN w:val="0"/>
        <w:adjustRightInd w:val="0"/>
        <w:jc w:val="both"/>
        <w:rPr>
          <w:rFonts w:ascii="Times New Roman" w:hAnsi="Times New Roman"/>
          <w:sz w:val="23"/>
          <w:szCs w:val="23"/>
          <w:lang w:val="tr-TR"/>
        </w:rPr>
      </w:pPr>
    </w:p>
    <w:p w14:paraId="22E8CFB2" w14:textId="53BCCBB4"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 xml:space="preserve">Kanun’un 28/1. maddesi gereğince aşağıdaki hâllerde uygulanmayacaktır: </w:t>
      </w:r>
    </w:p>
    <w:p w14:paraId="5874B6A8" w14:textId="77777777" w:rsidR="00AA6CD7" w:rsidRPr="002E5ABE" w:rsidRDefault="00AA6CD7" w:rsidP="002E5ABE">
      <w:pPr>
        <w:numPr>
          <w:ilvl w:val="0"/>
          <w:numId w:val="8"/>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Kişisel verilerin, üçüncü kişilere verilmemek ve veri güvenliğine ilişkin yükümlülüklere uyulmak kaydıyla gerçek kişiler tarafından tamamen kendisiyle veya aynı konutta yaşayan aile fertleriyle ilgili faaliyetler kapsamında işlenmesi. </w:t>
      </w:r>
    </w:p>
    <w:p w14:paraId="10902074" w14:textId="77777777" w:rsidR="00AA6CD7" w:rsidRPr="002E5ABE" w:rsidRDefault="00AA6CD7" w:rsidP="002E5ABE">
      <w:pPr>
        <w:numPr>
          <w:ilvl w:val="0"/>
          <w:numId w:val="8"/>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Kişisel verilerin resmi istatistik ile anonim hâle getirilmek suretiyle araştırma, planlama ve istatistik gibi amaçlarla işlenmesi. </w:t>
      </w:r>
    </w:p>
    <w:p w14:paraId="0439B851" w14:textId="77777777" w:rsidR="00AA6CD7" w:rsidRPr="002E5ABE" w:rsidRDefault="00AA6CD7" w:rsidP="002E5ABE">
      <w:pPr>
        <w:numPr>
          <w:ilvl w:val="0"/>
          <w:numId w:val="8"/>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 </w:t>
      </w:r>
    </w:p>
    <w:p w14:paraId="3560BB6A" w14:textId="77777777" w:rsidR="00AA6CD7" w:rsidRPr="002E5ABE" w:rsidRDefault="00AA6CD7" w:rsidP="002E5ABE">
      <w:pPr>
        <w:numPr>
          <w:ilvl w:val="0"/>
          <w:numId w:val="8"/>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2E5ABE">
        <w:rPr>
          <w:rFonts w:ascii="Times New Roman" w:eastAsia="Calibri" w:hAnsi="Times New Roman"/>
          <w:sz w:val="23"/>
          <w:szCs w:val="23"/>
          <w:lang w:val="tr-TR"/>
        </w:rPr>
        <w:t>istihbari</w:t>
      </w:r>
      <w:proofErr w:type="spellEnd"/>
      <w:r w:rsidRPr="002E5ABE">
        <w:rPr>
          <w:rFonts w:ascii="Times New Roman" w:eastAsia="Calibri" w:hAnsi="Times New Roman"/>
          <w:sz w:val="23"/>
          <w:szCs w:val="23"/>
          <w:lang w:val="tr-TR"/>
        </w:rPr>
        <w:t xml:space="preserve"> faaliyetler kapsamında işlenmesi. </w:t>
      </w:r>
    </w:p>
    <w:p w14:paraId="5B02AFFE" w14:textId="77777777" w:rsidR="00AA6CD7" w:rsidRPr="002E5ABE" w:rsidRDefault="00AA6CD7" w:rsidP="002E5ABE">
      <w:pPr>
        <w:numPr>
          <w:ilvl w:val="0"/>
          <w:numId w:val="8"/>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Kişisel verilerin soruşturma, kovuşturma, yargılama veya infaz işlemlerine ilişkin olarak yargı makamları veya infaz mercileri tarafından işlenmesi. </w:t>
      </w:r>
    </w:p>
    <w:p w14:paraId="11267EFD"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0CE26FFA" w14:textId="77777777"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 xml:space="preserve">Bu </w:t>
      </w:r>
      <w:proofErr w:type="spellStart"/>
      <w:r w:rsidRPr="002E5ABE">
        <w:rPr>
          <w:rFonts w:ascii="Times New Roman" w:hAnsi="Times New Roman"/>
          <w:sz w:val="23"/>
          <w:szCs w:val="23"/>
          <w:lang w:val="tr-TR"/>
        </w:rPr>
        <w:t>Politika’nın</w:t>
      </w:r>
      <w:proofErr w:type="spellEnd"/>
      <w:r w:rsidRPr="002E5ABE">
        <w:rPr>
          <w:rFonts w:ascii="Times New Roman" w:hAnsi="Times New Roman"/>
          <w:sz w:val="23"/>
          <w:szCs w:val="23"/>
          <w:lang w:val="tr-TR"/>
        </w:rPr>
        <w:t xml:space="preserve"> ve Kanun’un amacına ve temel ilkelerine uygun ve orantılı olmak kaydıyla veri sorumlusunun aydınlatma yükümlülüğünü düzenleyen 10., zararın giderilmesini talep etme hakkı hariç, ilgili kişinin haklarını düzenleyen 11. ve Veri Sorumluları Siciline kayıt yükümlülüğünü düzenleyen 16. maddeleri, Kanun’un 28/2. maddesi gereğince aşağıdaki hâllerde uygulanmayacaktır: </w:t>
      </w:r>
    </w:p>
    <w:p w14:paraId="65EE88E8" w14:textId="77777777" w:rsidR="00AA6CD7" w:rsidRPr="002E5ABE" w:rsidRDefault="00AA6CD7" w:rsidP="002E5ABE">
      <w:pPr>
        <w:numPr>
          <w:ilvl w:val="0"/>
          <w:numId w:val="9"/>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Kişisel veri işlemenin suç işlenmesinin önlenmesi veya suç soruşturması için gerekli olması.</w:t>
      </w:r>
    </w:p>
    <w:p w14:paraId="0B072A3D" w14:textId="77777777" w:rsidR="00AA6CD7" w:rsidRPr="002E5ABE" w:rsidRDefault="00AA6CD7" w:rsidP="002E5ABE">
      <w:pPr>
        <w:numPr>
          <w:ilvl w:val="0"/>
          <w:numId w:val="9"/>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İlgili kişinin kendisi tarafından alenileştirilmiş kişisel verilerin işlenmesi. </w:t>
      </w:r>
    </w:p>
    <w:p w14:paraId="2CEC269A" w14:textId="77777777" w:rsidR="00AA6CD7" w:rsidRPr="002E5ABE" w:rsidRDefault="00AA6CD7" w:rsidP="002E5ABE">
      <w:pPr>
        <w:numPr>
          <w:ilvl w:val="0"/>
          <w:numId w:val="9"/>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w:t>
      </w:r>
    </w:p>
    <w:p w14:paraId="7A919D83" w14:textId="77777777" w:rsidR="00AA6CD7" w:rsidRPr="002E5ABE" w:rsidRDefault="00AA6CD7" w:rsidP="002E5ABE">
      <w:pPr>
        <w:numPr>
          <w:ilvl w:val="0"/>
          <w:numId w:val="9"/>
        </w:numPr>
        <w:autoSpaceDE w:val="0"/>
        <w:autoSpaceDN w:val="0"/>
        <w:adjustRightInd w:val="0"/>
        <w:jc w:val="both"/>
        <w:rPr>
          <w:rFonts w:ascii="Times New Roman" w:eastAsia="Calibri" w:hAnsi="Times New Roman"/>
          <w:b/>
          <w:sz w:val="23"/>
          <w:szCs w:val="23"/>
          <w:lang w:val="tr-TR"/>
        </w:rPr>
      </w:pPr>
      <w:r w:rsidRPr="002E5ABE">
        <w:rPr>
          <w:rFonts w:ascii="Times New Roman" w:eastAsia="Calibri" w:hAnsi="Times New Roman"/>
          <w:sz w:val="23"/>
          <w:szCs w:val="23"/>
          <w:lang w:val="tr-TR"/>
        </w:rPr>
        <w:t>Kişisel veri işlemenin bütçe, vergi ve mali konulara ilişkin olarak Devletin ekonomik ve mali çıkarlarının korunması için gerekli olması.</w:t>
      </w:r>
    </w:p>
    <w:p w14:paraId="3F5493F0"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2ABC4704" w14:textId="77777777" w:rsidR="00AA6CD7" w:rsidRPr="002E5ABE" w:rsidRDefault="00AA6CD7" w:rsidP="002E5ABE">
      <w:pPr>
        <w:numPr>
          <w:ilvl w:val="0"/>
          <w:numId w:val="2"/>
        </w:numPr>
        <w:autoSpaceDE w:val="0"/>
        <w:autoSpaceDN w:val="0"/>
        <w:adjustRightInd w:val="0"/>
        <w:ind w:left="284"/>
        <w:jc w:val="both"/>
        <w:outlineLvl w:val="1"/>
        <w:rPr>
          <w:rFonts w:ascii="Times New Roman" w:eastAsia="Calibri" w:hAnsi="Times New Roman"/>
          <w:b/>
          <w:sz w:val="23"/>
          <w:szCs w:val="23"/>
          <w:lang w:val="tr-TR"/>
        </w:rPr>
      </w:pPr>
      <w:bookmarkStart w:id="18" w:name="_Toc64552333"/>
      <w:bookmarkStart w:id="19" w:name="_Toc213725067"/>
      <w:r w:rsidRPr="002E5ABE">
        <w:rPr>
          <w:rFonts w:ascii="Times New Roman" w:eastAsia="Calibri" w:hAnsi="Times New Roman"/>
          <w:b/>
          <w:sz w:val="23"/>
          <w:szCs w:val="23"/>
          <w:lang w:val="tr-TR"/>
        </w:rPr>
        <w:t>KİŞİSEL VERİLERİN SAKLANMASI VE İMHASINI GEREKTİREN HUKUKİ, TEKNİK VE DİĞER SEBEPLERE İLİŞKİN AÇIKLAMALAR</w:t>
      </w:r>
      <w:bookmarkEnd w:id="18"/>
      <w:bookmarkEnd w:id="19"/>
    </w:p>
    <w:p w14:paraId="13FD1C5A" w14:textId="560FEFA7"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Şirketimiz tarafından kişisel veriler,</w:t>
      </w:r>
      <w:r w:rsidR="00F107DB" w:rsidRPr="002E5ABE">
        <w:rPr>
          <w:rFonts w:ascii="Times New Roman" w:hAnsi="Times New Roman"/>
          <w:sz w:val="23"/>
          <w:szCs w:val="23"/>
          <w:lang w:val="tr-TR"/>
        </w:rPr>
        <w:t xml:space="preserve"> Kanun’un 5. </w:t>
      </w:r>
      <w:r w:rsidR="002E5ABE">
        <w:rPr>
          <w:rFonts w:ascii="Times New Roman" w:hAnsi="Times New Roman"/>
          <w:sz w:val="23"/>
          <w:szCs w:val="23"/>
          <w:lang w:val="tr-TR"/>
        </w:rPr>
        <w:t>v</w:t>
      </w:r>
      <w:r w:rsidR="00F107DB" w:rsidRPr="002E5ABE">
        <w:rPr>
          <w:rFonts w:ascii="Times New Roman" w:hAnsi="Times New Roman"/>
          <w:sz w:val="23"/>
          <w:szCs w:val="23"/>
          <w:lang w:val="tr-TR"/>
        </w:rPr>
        <w:t>e 6. Maddeleri doğrultusunda özetle</w:t>
      </w:r>
      <w:r w:rsidRPr="002E5ABE">
        <w:rPr>
          <w:rFonts w:ascii="Times New Roman" w:hAnsi="Times New Roman"/>
          <w:sz w:val="23"/>
          <w:szCs w:val="23"/>
          <w:lang w:val="tr-TR"/>
        </w:rPr>
        <w:t xml:space="preserve"> mevzuat, sözleşme, talep ve isteğe dayalı hukuki sebepler çerçevesinde kanunlardan doğan sorumlulukları eksiksiz ve doğru bir şekilde yerine getirilebilmesi için toplanır ve Şirketimiz veya Şirketimiz tarafından görevlendirilen veri işleyenler tarafından işlenir.</w:t>
      </w:r>
    </w:p>
    <w:p w14:paraId="70356F80"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4D03744A" w14:textId="77777777"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lastRenderedPageBreak/>
        <w:t>Şirketimizce gerçekleştirilen saklama ve imhaya ilişkin amaçlar, sebepler ve diğer açıklamalar detaylı bir şekilde aşağıda yer almaktadır.</w:t>
      </w:r>
    </w:p>
    <w:p w14:paraId="18911F37"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12673CC7" w14:textId="28A9F2AE" w:rsidR="00AA6CD7" w:rsidRPr="002E5ABE" w:rsidRDefault="00AA6CD7" w:rsidP="002E5ABE">
      <w:pPr>
        <w:pStyle w:val="Balk3"/>
        <w:spacing w:line="240" w:lineRule="auto"/>
        <w:ind w:left="284" w:hanging="284"/>
      </w:pPr>
      <w:bookmarkStart w:id="20" w:name="_Toc213725068"/>
      <w:bookmarkStart w:id="21" w:name="_Toc38852235"/>
      <w:bookmarkStart w:id="22" w:name="_Toc64552334"/>
      <w:r w:rsidRPr="002E5ABE">
        <w:t>Kişisel Veri Toplamanın Yöntemi</w:t>
      </w:r>
      <w:bookmarkEnd w:id="20"/>
      <w:r w:rsidRPr="002E5ABE">
        <w:t xml:space="preserve"> </w:t>
      </w:r>
      <w:bookmarkEnd w:id="21"/>
      <w:bookmarkEnd w:id="22"/>
    </w:p>
    <w:p w14:paraId="1D934FD3" w14:textId="733ED3B8"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 xml:space="preserve">Kişisel veriler; her türlü sözlü, yazılı, elektronik ortamda; teknik ve sair yöntemlerle, Şirketimiz internet sitesi gibi muhtelif yollarla, </w:t>
      </w:r>
      <w:proofErr w:type="spellStart"/>
      <w:r w:rsidRPr="002E5ABE">
        <w:rPr>
          <w:rFonts w:ascii="Times New Roman" w:hAnsi="Times New Roman"/>
          <w:sz w:val="23"/>
          <w:szCs w:val="23"/>
          <w:lang w:val="tr-TR"/>
        </w:rPr>
        <w:t>Politika’da</w:t>
      </w:r>
      <w:proofErr w:type="spellEnd"/>
      <w:r w:rsidRPr="002E5ABE">
        <w:rPr>
          <w:rFonts w:ascii="Times New Roman" w:hAnsi="Times New Roman"/>
          <w:sz w:val="23"/>
          <w:szCs w:val="23"/>
          <w:lang w:val="tr-TR"/>
        </w:rPr>
        <w:t xml:space="preserve"> yer verilen amaçların gerçekleştirilmesi amacıyla</w:t>
      </w:r>
      <w:r w:rsidR="00A166CE" w:rsidRPr="002E5ABE">
        <w:rPr>
          <w:rFonts w:ascii="Times New Roman" w:hAnsi="Times New Roman"/>
          <w:sz w:val="23"/>
          <w:szCs w:val="23"/>
          <w:lang w:val="tr-TR"/>
        </w:rPr>
        <w:t xml:space="preserve"> Kanun’un 5. Ve 6. Maddesi uyarınca</w:t>
      </w:r>
      <w:r w:rsidRPr="002E5ABE">
        <w:rPr>
          <w:rFonts w:ascii="Times New Roman" w:hAnsi="Times New Roman"/>
          <w:sz w:val="23"/>
          <w:szCs w:val="23"/>
          <w:lang w:val="tr-TR"/>
        </w:rPr>
        <w:t xml:space="preserve"> </w:t>
      </w:r>
      <w:r w:rsidR="00A166CE" w:rsidRPr="002E5ABE">
        <w:rPr>
          <w:rFonts w:ascii="Times New Roman" w:hAnsi="Times New Roman"/>
          <w:sz w:val="23"/>
          <w:szCs w:val="23"/>
          <w:lang w:val="tr-TR"/>
        </w:rPr>
        <w:t xml:space="preserve">özetle </w:t>
      </w:r>
      <w:r w:rsidRPr="002E5ABE">
        <w:rPr>
          <w:rFonts w:ascii="Times New Roman" w:hAnsi="Times New Roman"/>
          <w:sz w:val="23"/>
          <w:szCs w:val="23"/>
          <w:lang w:val="tr-TR"/>
        </w:rPr>
        <w:t>mevzuat, sözleşme, talep ve isteğe dayalı hukuki sebepler çerçevesinde kanunlardan doğan sorumlulukları eksiksiz ve doğru bir şekilde yerine getirilebilmesi</w:t>
      </w:r>
      <w:r w:rsidR="001D73CE" w:rsidRPr="002E5ABE">
        <w:rPr>
          <w:rFonts w:ascii="Times New Roman" w:hAnsi="Times New Roman"/>
          <w:sz w:val="23"/>
          <w:szCs w:val="23"/>
          <w:lang w:val="tr-TR"/>
        </w:rPr>
        <w:t xml:space="preserve"> veya ilgili kişilerden açık rıza</w:t>
      </w:r>
      <w:r w:rsidRPr="002E5ABE">
        <w:rPr>
          <w:rFonts w:ascii="Times New Roman" w:hAnsi="Times New Roman"/>
          <w:sz w:val="23"/>
          <w:szCs w:val="23"/>
          <w:lang w:val="tr-TR"/>
        </w:rPr>
        <w:t xml:space="preserve"> </w:t>
      </w:r>
      <w:r w:rsidR="001D73CE" w:rsidRPr="002E5ABE">
        <w:rPr>
          <w:rFonts w:ascii="Times New Roman" w:hAnsi="Times New Roman"/>
          <w:sz w:val="23"/>
          <w:szCs w:val="23"/>
          <w:lang w:val="tr-TR"/>
        </w:rPr>
        <w:t xml:space="preserve">alınması suretiyle </w:t>
      </w:r>
      <w:r w:rsidRPr="002E5ABE">
        <w:rPr>
          <w:rFonts w:ascii="Times New Roman" w:hAnsi="Times New Roman"/>
          <w:sz w:val="23"/>
          <w:szCs w:val="23"/>
          <w:lang w:val="tr-TR"/>
        </w:rPr>
        <w:t>toplanır ve Şirketimiz veya Şirketimiz tarafından görevlendirilen veri işleyenler tarafından işlenir.</w:t>
      </w:r>
    </w:p>
    <w:p w14:paraId="085D090B" w14:textId="1756CC33" w:rsidR="00AA6CD7" w:rsidRPr="002E5ABE" w:rsidRDefault="00AA6CD7" w:rsidP="002E5ABE">
      <w:pPr>
        <w:jc w:val="both"/>
        <w:rPr>
          <w:rFonts w:ascii="Times New Roman" w:hAnsi="Times New Roman"/>
          <w:sz w:val="23"/>
          <w:szCs w:val="23"/>
          <w:lang w:val="tr-TR"/>
        </w:rPr>
      </w:pPr>
    </w:p>
    <w:p w14:paraId="743098D9" w14:textId="77777777" w:rsidR="00AA6CD7" w:rsidRPr="002E5ABE" w:rsidRDefault="00AA6CD7" w:rsidP="002E5ABE">
      <w:pPr>
        <w:numPr>
          <w:ilvl w:val="0"/>
          <w:numId w:val="3"/>
        </w:numPr>
        <w:autoSpaceDE w:val="0"/>
        <w:autoSpaceDN w:val="0"/>
        <w:adjustRightInd w:val="0"/>
        <w:ind w:left="284" w:hanging="284"/>
        <w:jc w:val="both"/>
        <w:outlineLvl w:val="2"/>
        <w:rPr>
          <w:rFonts w:ascii="Times New Roman" w:eastAsia="Calibri" w:hAnsi="Times New Roman"/>
          <w:b/>
          <w:sz w:val="23"/>
          <w:szCs w:val="23"/>
          <w:lang w:val="tr-TR"/>
        </w:rPr>
      </w:pPr>
      <w:bookmarkStart w:id="23" w:name="_Toc64552338"/>
      <w:bookmarkStart w:id="24" w:name="_Toc213725069"/>
      <w:r w:rsidRPr="002E5ABE">
        <w:rPr>
          <w:rFonts w:ascii="Times New Roman" w:eastAsia="Calibri" w:hAnsi="Times New Roman"/>
          <w:b/>
          <w:sz w:val="23"/>
          <w:szCs w:val="23"/>
          <w:lang w:val="tr-TR"/>
        </w:rPr>
        <w:t>İmhaya İlişkin Esaslar</w:t>
      </w:r>
      <w:bookmarkEnd w:id="23"/>
      <w:bookmarkEnd w:id="24"/>
    </w:p>
    <w:p w14:paraId="0764C355" w14:textId="77777777"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 xml:space="preserve">Saklamaya ilişkin açıklamalar imha için de geçerli olmakla birlikte kişisel veriler; </w:t>
      </w:r>
    </w:p>
    <w:p w14:paraId="3FA64927" w14:textId="77777777" w:rsidR="00AA6CD7" w:rsidRPr="002E5ABE" w:rsidRDefault="00AA6CD7" w:rsidP="002E5ABE">
      <w:pPr>
        <w:numPr>
          <w:ilvl w:val="0"/>
          <w:numId w:val="12"/>
        </w:numPr>
        <w:autoSpaceDE w:val="0"/>
        <w:autoSpaceDN w:val="0"/>
        <w:adjustRightInd w:val="0"/>
        <w:jc w:val="both"/>
        <w:rPr>
          <w:rFonts w:ascii="Times New Roman" w:hAnsi="Times New Roman"/>
          <w:color w:val="000000"/>
          <w:sz w:val="23"/>
          <w:szCs w:val="23"/>
          <w:lang w:val="tr-TR"/>
        </w:rPr>
      </w:pPr>
      <w:r w:rsidRPr="002E5ABE">
        <w:rPr>
          <w:rFonts w:ascii="Times New Roman" w:hAnsi="Times New Roman"/>
          <w:color w:val="000000"/>
          <w:sz w:val="23"/>
          <w:szCs w:val="23"/>
          <w:lang w:val="tr-TR"/>
        </w:rPr>
        <w:t xml:space="preserve">İşlenmesine esas teşkil eden ilgili mevzuat hükümlerinin değiştirilmesi veya ilgası, </w:t>
      </w:r>
    </w:p>
    <w:p w14:paraId="69513CA0" w14:textId="77777777" w:rsidR="00AA6CD7" w:rsidRPr="002E5ABE" w:rsidRDefault="00AA6CD7" w:rsidP="002E5ABE">
      <w:pPr>
        <w:numPr>
          <w:ilvl w:val="0"/>
          <w:numId w:val="12"/>
        </w:numPr>
        <w:autoSpaceDE w:val="0"/>
        <w:autoSpaceDN w:val="0"/>
        <w:adjustRightInd w:val="0"/>
        <w:jc w:val="both"/>
        <w:rPr>
          <w:rFonts w:ascii="Times New Roman" w:hAnsi="Times New Roman"/>
          <w:color w:val="000000"/>
          <w:sz w:val="23"/>
          <w:szCs w:val="23"/>
          <w:lang w:val="tr-TR"/>
        </w:rPr>
      </w:pPr>
      <w:r w:rsidRPr="002E5ABE">
        <w:rPr>
          <w:rFonts w:ascii="Times New Roman" w:hAnsi="Times New Roman"/>
          <w:color w:val="000000"/>
          <w:sz w:val="23"/>
          <w:szCs w:val="23"/>
          <w:lang w:val="tr-TR"/>
        </w:rPr>
        <w:t xml:space="preserve">İşlenmesini veya saklanmasını gerektiren amacın ortadan kalkması, </w:t>
      </w:r>
    </w:p>
    <w:p w14:paraId="6C8FAFB2" w14:textId="77777777" w:rsidR="00AA6CD7" w:rsidRPr="002E5ABE" w:rsidRDefault="00AA6CD7" w:rsidP="002E5ABE">
      <w:pPr>
        <w:numPr>
          <w:ilvl w:val="0"/>
          <w:numId w:val="12"/>
        </w:numPr>
        <w:autoSpaceDE w:val="0"/>
        <w:autoSpaceDN w:val="0"/>
        <w:adjustRightInd w:val="0"/>
        <w:jc w:val="both"/>
        <w:rPr>
          <w:rFonts w:ascii="Times New Roman" w:hAnsi="Times New Roman"/>
          <w:color w:val="000000"/>
          <w:sz w:val="23"/>
          <w:szCs w:val="23"/>
          <w:lang w:val="tr-TR"/>
        </w:rPr>
      </w:pPr>
      <w:r w:rsidRPr="002E5ABE">
        <w:rPr>
          <w:rFonts w:ascii="Times New Roman" w:hAnsi="Times New Roman"/>
          <w:color w:val="000000"/>
          <w:sz w:val="23"/>
          <w:szCs w:val="23"/>
          <w:lang w:val="tr-TR"/>
        </w:rPr>
        <w:t xml:space="preserve">Kişisel verileri işlemenin sadece açık rıza şartına istinaden gerçekleştiği hallerde, ilgili kişinin açık rızasını geri alması, </w:t>
      </w:r>
    </w:p>
    <w:p w14:paraId="5F543D3E" w14:textId="77777777" w:rsidR="00AA6CD7" w:rsidRPr="002E5ABE" w:rsidRDefault="00AA6CD7" w:rsidP="002E5ABE">
      <w:pPr>
        <w:numPr>
          <w:ilvl w:val="0"/>
          <w:numId w:val="12"/>
        </w:numPr>
        <w:autoSpaceDE w:val="0"/>
        <w:autoSpaceDN w:val="0"/>
        <w:adjustRightInd w:val="0"/>
        <w:jc w:val="both"/>
        <w:rPr>
          <w:rFonts w:ascii="Times New Roman" w:hAnsi="Times New Roman"/>
          <w:color w:val="000000"/>
          <w:sz w:val="23"/>
          <w:szCs w:val="23"/>
          <w:lang w:val="tr-TR"/>
        </w:rPr>
      </w:pPr>
      <w:r w:rsidRPr="002E5ABE">
        <w:rPr>
          <w:rFonts w:ascii="Times New Roman" w:hAnsi="Times New Roman"/>
          <w:color w:val="000000"/>
          <w:sz w:val="23"/>
          <w:szCs w:val="23"/>
          <w:lang w:val="tr-TR"/>
        </w:rPr>
        <w:t xml:space="preserve">Kanun’un 11. maddesi gereği ilgili kişinin hakları çerçevesinde kişisel verilerinin silinmesi ve yok edilmesine ilişkin yaptığı başvurunun Kurum tarafından kabul edilmesi, </w:t>
      </w:r>
    </w:p>
    <w:p w14:paraId="3DBE5DD9" w14:textId="77777777" w:rsidR="00AA6CD7" w:rsidRPr="002E5ABE" w:rsidRDefault="00AA6CD7" w:rsidP="002E5ABE">
      <w:pPr>
        <w:numPr>
          <w:ilvl w:val="0"/>
          <w:numId w:val="12"/>
        </w:numPr>
        <w:autoSpaceDE w:val="0"/>
        <w:autoSpaceDN w:val="0"/>
        <w:adjustRightInd w:val="0"/>
        <w:jc w:val="both"/>
        <w:rPr>
          <w:rFonts w:ascii="Times New Roman" w:hAnsi="Times New Roman"/>
          <w:color w:val="000000"/>
          <w:sz w:val="23"/>
          <w:szCs w:val="23"/>
          <w:lang w:val="tr-TR"/>
        </w:rPr>
      </w:pPr>
      <w:r w:rsidRPr="002E5ABE">
        <w:rPr>
          <w:rFonts w:ascii="Times New Roman" w:hAnsi="Times New Roman"/>
          <w:color w:val="000000"/>
          <w:sz w:val="23"/>
          <w:szCs w:val="23"/>
          <w:lang w:val="tr-TR"/>
        </w:rPr>
        <w:t xml:space="preserve">Şirketimizin, ilgili kişi tarafından kişisel verilerinin silinmesi, yok edilmesi veya anonim hale getirilmesi talebi ile kendisine yapılan başvuruyu reddetmesi, verdiği cevabı yetersiz bulması veya Kanunda öngörülen süre içinde cevap vermemesi hallerinde; Kurula şikâyette bulunması ve bu talebin Kurul tarafından uygun bulunması, </w:t>
      </w:r>
    </w:p>
    <w:p w14:paraId="4B231E01" w14:textId="77777777" w:rsidR="00AA6CD7" w:rsidRPr="002E5ABE" w:rsidRDefault="00AA6CD7" w:rsidP="002E5ABE">
      <w:pPr>
        <w:numPr>
          <w:ilvl w:val="0"/>
          <w:numId w:val="12"/>
        </w:numPr>
        <w:autoSpaceDE w:val="0"/>
        <w:autoSpaceDN w:val="0"/>
        <w:adjustRightInd w:val="0"/>
        <w:jc w:val="both"/>
        <w:rPr>
          <w:rFonts w:ascii="Times New Roman" w:hAnsi="Times New Roman"/>
          <w:color w:val="000000"/>
          <w:sz w:val="23"/>
          <w:szCs w:val="23"/>
          <w:lang w:val="tr-TR"/>
        </w:rPr>
      </w:pPr>
      <w:r w:rsidRPr="002E5ABE">
        <w:rPr>
          <w:rFonts w:ascii="Times New Roman" w:hAnsi="Times New Roman"/>
          <w:color w:val="000000"/>
          <w:sz w:val="23"/>
          <w:szCs w:val="23"/>
          <w:lang w:val="tr-TR"/>
        </w:rPr>
        <w:t xml:space="preserve">Kişisel verilerin saklanmasını gerektiren azami sürenin geçmiş olması ve kişisel verileri daha uzun süre saklamayı haklı kılacak herhangi bir şartın mevcut olmaması, </w:t>
      </w:r>
    </w:p>
    <w:p w14:paraId="1D42F3D7" w14:textId="77777777" w:rsidR="00AA6CD7" w:rsidRPr="002E5ABE" w:rsidRDefault="00AA6CD7" w:rsidP="002E5ABE">
      <w:pPr>
        <w:numPr>
          <w:ilvl w:val="0"/>
          <w:numId w:val="12"/>
        </w:numPr>
        <w:autoSpaceDE w:val="0"/>
        <w:autoSpaceDN w:val="0"/>
        <w:adjustRightInd w:val="0"/>
        <w:jc w:val="both"/>
        <w:rPr>
          <w:rFonts w:ascii="Times New Roman" w:hAnsi="Times New Roman"/>
          <w:color w:val="000000"/>
          <w:sz w:val="23"/>
          <w:szCs w:val="23"/>
          <w:lang w:val="tr-TR"/>
        </w:rPr>
      </w:pPr>
      <w:r w:rsidRPr="002E5ABE">
        <w:rPr>
          <w:rFonts w:ascii="Times New Roman" w:hAnsi="Times New Roman"/>
          <w:color w:val="000000"/>
          <w:sz w:val="23"/>
          <w:szCs w:val="23"/>
          <w:lang w:val="tr-TR"/>
        </w:rPr>
        <w:t>Adli mercilerce verilerin imhasına karar verilmesi,</w:t>
      </w:r>
    </w:p>
    <w:p w14:paraId="2C915307" w14:textId="77777777" w:rsidR="00AA6CD7" w:rsidRPr="002E5ABE" w:rsidRDefault="00AA6CD7" w:rsidP="002E5ABE">
      <w:pPr>
        <w:autoSpaceDE w:val="0"/>
        <w:autoSpaceDN w:val="0"/>
        <w:adjustRightInd w:val="0"/>
        <w:jc w:val="both"/>
        <w:rPr>
          <w:rFonts w:ascii="Times New Roman" w:hAnsi="Times New Roman"/>
          <w:sz w:val="23"/>
          <w:szCs w:val="23"/>
          <w:lang w:val="tr-TR"/>
        </w:rPr>
      </w:pPr>
      <w:proofErr w:type="gramStart"/>
      <w:r w:rsidRPr="002E5ABE">
        <w:rPr>
          <w:rFonts w:ascii="Times New Roman" w:hAnsi="Times New Roman"/>
          <w:sz w:val="23"/>
          <w:szCs w:val="23"/>
          <w:lang w:val="tr-TR"/>
        </w:rPr>
        <w:t>durumlarında</w:t>
      </w:r>
      <w:proofErr w:type="gramEnd"/>
      <w:r w:rsidRPr="002E5ABE">
        <w:rPr>
          <w:rFonts w:ascii="Times New Roman" w:hAnsi="Times New Roman"/>
          <w:sz w:val="23"/>
          <w:szCs w:val="23"/>
          <w:lang w:val="tr-TR"/>
        </w:rPr>
        <w:t xml:space="preserve">, Şirket tarafından ilgili kişinin talebi üzerine silinir, yok edilir ya da </w:t>
      </w:r>
      <w:proofErr w:type="spellStart"/>
      <w:r w:rsidRPr="002E5ABE">
        <w:rPr>
          <w:rFonts w:ascii="Times New Roman" w:hAnsi="Times New Roman"/>
          <w:sz w:val="23"/>
          <w:szCs w:val="23"/>
          <w:lang w:val="tr-TR"/>
        </w:rPr>
        <w:t>re’sen</w:t>
      </w:r>
      <w:proofErr w:type="spellEnd"/>
      <w:r w:rsidRPr="002E5ABE">
        <w:rPr>
          <w:rFonts w:ascii="Times New Roman" w:hAnsi="Times New Roman"/>
          <w:sz w:val="23"/>
          <w:szCs w:val="23"/>
          <w:lang w:val="tr-TR"/>
        </w:rPr>
        <w:t xml:space="preserve"> silinir, yok edilir veya anonim hale getirilir.</w:t>
      </w:r>
    </w:p>
    <w:p w14:paraId="5E2AF7CD"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31715F85" w14:textId="77777777" w:rsidR="00AA6CD7" w:rsidRPr="002E5ABE" w:rsidRDefault="00AA6CD7" w:rsidP="002E5ABE">
      <w:pPr>
        <w:numPr>
          <w:ilvl w:val="0"/>
          <w:numId w:val="2"/>
        </w:numPr>
        <w:autoSpaceDE w:val="0"/>
        <w:autoSpaceDN w:val="0"/>
        <w:adjustRightInd w:val="0"/>
        <w:ind w:left="284" w:hanging="284"/>
        <w:jc w:val="both"/>
        <w:outlineLvl w:val="1"/>
        <w:rPr>
          <w:rFonts w:ascii="Times New Roman" w:eastAsia="Calibri" w:hAnsi="Times New Roman"/>
          <w:b/>
          <w:sz w:val="23"/>
          <w:szCs w:val="23"/>
          <w:lang w:val="tr-TR"/>
        </w:rPr>
      </w:pPr>
      <w:bookmarkStart w:id="25" w:name="_Toc64552339"/>
      <w:bookmarkStart w:id="26" w:name="_Toc213725070"/>
      <w:r w:rsidRPr="002E5ABE">
        <w:rPr>
          <w:rFonts w:ascii="Times New Roman" w:eastAsia="Calibri" w:hAnsi="Times New Roman"/>
          <w:b/>
          <w:sz w:val="23"/>
          <w:szCs w:val="23"/>
          <w:lang w:val="tr-TR"/>
        </w:rPr>
        <w:t>KİŞİSEL VERİLERİN SAKLANMASI VE İMHA SÜRECİNDE SORUMLULUK VE GÖREV DAĞILIMLARI</w:t>
      </w:r>
      <w:bookmarkEnd w:id="25"/>
      <w:bookmarkEnd w:id="26"/>
    </w:p>
    <w:p w14:paraId="656A484E" w14:textId="77777777"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Şirketimizin tüm birimleri ve çalışanları, sorumlu birimlerce Politika kapsamında alınmakta olan teknik ve idari tedbirlerin gereği gibi uygulanması, birim çalışanlarının eğitimi ve farkındalığının arttırılması, izlenmesi ve sürekli denetimi ile kişisel verilerin hukuka aykırı olarak işlenmesinin önlenmesi, kişisel verilere hukuka aykırı olarak erişilmesinin önlenmesi ve kişisel verilerin hukuka uygun saklanmasının sağlanması amacıyla kişisel veri işlenen tüm ortamlarda veri güvenliğini sağlamaya yönelik teknik ve idari tedbirlerin alınması konularında sorumlu birimlere aktif olarak destek verir.</w:t>
      </w:r>
    </w:p>
    <w:p w14:paraId="3964D41E"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6C2A5F6F" w14:textId="78E8EDF0" w:rsidR="00AA6CD7" w:rsidRPr="002E5ABE" w:rsidRDefault="27C31DEC" w:rsidP="002E5ABE">
      <w:pPr>
        <w:autoSpaceDE w:val="0"/>
        <w:autoSpaceDN w:val="0"/>
        <w:adjustRightInd w:val="0"/>
        <w:jc w:val="both"/>
        <w:rPr>
          <w:rFonts w:ascii="Times New Roman" w:hAnsi="Times New Roman"/>
          <w:sz w:val="23"/>
          <w:szCs w:val="23"/>
          <w:lang w:val="tr-TR"/>
        </w:rPr>
      </w:pPr>
      <w:proofErr w:type="spellStart"/>
      <w:r w:rsidRPr="002E5ABE">
        <w:rPr>
          <w:rFonts w:ascii="Times New Roman" w:hAnsi="Times New Roman"/>
          <w:sz w:val="23"/>
          <w:szCs w:val="23"/>
          <w:lang w:val="tr-TR"/>
        </w:rPr>
        <w:t>Politika'ya</w:t>
      </w:r>
      <w:proofErr w:type="spellEnd"/>
      <w:r w:rsidRPr="002E5ABE">
        <w:rPr>
          <w:rFonts w:ascii="Times New Roman" w:hAnsi="Times New Roman"/>
          <w:sz w:val="23"/>
          <w:szCs w:val="23"/>
          <w:lang w:val="tr-TR"/>
        </w:rPr>
        <w:t xml:space="preserve"> ilişkin rol ve sorumluluk dağılımlarına aşağıda</w:t>
      </w:r>
      <w:r w:rsidR="00AA6CD7" w:rsidRPr="002E5ABE">
        <w:rPr>
          <w:rFonts w:ascii="Times New Roman" w:hAnsi="Times New Roman"/>
          <w:sz w:val="23"/>
          <w:szCs w:val="23"/>
          <w:lang w:val="tr-TR"/>
        </w:rPr>
        <w:t xml:space="preserve"> (Tablo 1) yer verilmiştir.</w:t>
      </w:r>
    </w:p>
    <w:p w14:paraId="309C0BAD"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6D78CA7B" w14:textId="77777777" w:rsidR="00AA6CD7" w:rsidRPr="002E5ABE" w:rsidRDefault="00AA6CD7" w:rsidP="002E5ABE">
      <w:pPr>
        <w:autoSpaceDE w:val="0"/>
        <w:autoSpaceDN w:val="0"/>
        <w:adjustRightInd w:val="0"/>
        <w:jc w:val="both"/>
        <w:rPr>
          <w:rFonts w:ascii="Times New Roman" w:hAnsi="Times New Roman"/>
          <w:i/>
          <w:iCs/>
          <w:sz w:val="23"/>
          <w:szCs w:val="23"/>
          <w:lang w:val="tr-TR"/>
        </w:rPr>
      </w:pPr>
      <w:r w:rsidRPr="002E5ABE">
        <w:rPr>
          <w:rFonts w:ascii="Times New Roman" w:hAnsi="Times New Roman"/>
          <w:b/>
          <w:i/>
          <w:iCs/>
          <w:sz w:val="23"/>
          <w:szCs w:val="23"/>
          <w:lang w:val="tr-TR"/>
        </w:rPr>
        <w:t>Tablo 1:</w:t>
      </w:r>
      <w:r w:rsidRPr="002E5ABE">
        <w:rPr>
          <w:rFonts w:ascii="Times New Roman" w:hAnsi="Times New Roman"/>
          <w:i/>
          <w:iCs/>
          <w:sz w:val="23"/>
          <w:szCs w:val="23"/>
          <w:lang w:val="tr-TR"/>
        </w:rPr>
        <w:t xml:space="preserve"> Saklama ve imha süreçleri görev dağılımı</w:t>
      </w:r>
    </w:p>
    <w:tbl>
      <w:tblPr>
        <w:tblStyle w:val="TabloKlavuzu1"/>
        <w:tblW w:w="9067" w:type="dxa"/>
        <w:tblLook w:val="04A0" w:firstRow="1" w:lastRow="0" w:firstColumn="1" w:lastColumn="0" w:noHBand="0" w:noVBand="1"/>
      </w:tblPr>
      <w:tblGrid>
        <w:gridCol w:w="2830"/>
        <w:gridCol w:w="2552"/>
        <w:gridCol w:w="3685"/>
      </w:tblGrid>
      <w:tr w:rsidR="00AA6CD7" w:rsidRPr="002E5ABE" w14:paraId="2A3A2EEF" w14:textId="77777777" w:rsidTr="0082450F">
        <w:trPr>
          <w:trHeight w:val="372"/>
        </w:trPr>
        <w:tc>
          <w:tcPr>
            <w:tcW w:w="2830" w:type="dxa"/>
            <w:shd w:val="clear" w:color="auto" w:fill="C0504D"/>
            <w:vAlign w:val="center"/>
          </w:tcPr>
          <w:p w14:paraId="4DFCBA55" w14:textId="77777777" w:rsidR="00AA6CD7" w:rsidRPr="002E5ABE" w:rsidRDefault="00AA6CD7" w:rsidP="002E5ABE">
            <w:pPr>
              <w:autoSpaceDE w:val="0"/>
              <w:autoSpaceDN w:val="0"/>
              <w:adjustRightInd w:val="0"/>
              <w:jc w:val="center"/>
              <w:rPr>
                <w:rFonts w:ascii="Times New Roman" w:eastAsia="Cambria" w:hAnsi="Times New Roman"/>
                <w:b/>
                <w:color w:val="FFFFFF"/>
                <w:sz w:val="23"/>
                <w:szCs w:val="23"/>
                <w:lang w:val="tr-TR"/>
              </w:rPr>
            </w:pPr>
            <w:r w:rsidRPr="002E5ABE">
              <w:rPr>
                <w:rFonts w:ascii="Times New Roman" w:eastAsia="Cambria" w:hAnsi="Times New Roman"/>
                <w:b/>
                <w:color w:val="FFFFFF"/>
                <w:sz w:val="23"/>
                <w:szCs w:val="23"/>
                <w:lang w:val="tr-TR"/>
              </w:rPr>
              <w:t xml:space="preserve">Unvan </w:t>
            </w:r>
          </w:p>
        </w:tc>
        <w:tc>
          <w:tcPr>
            <w:tcW w:w="2552" w:type="dxa"/>
            <w:shd w:val="clear" w:color="auto" w:fill="C0504D"/>
          </w:tcPr>
          <w:p w14:paraId="73852D36" w14:textId="77777777" w:rsidR="00AA6CD7" w:rsidRPr="002E5ABE" w:rsidRDefault="00AA6CD7" w:rsidP="002E5ABE">
            <w:pPr>
              <w:autoSpaceDE w:val="0"/>
              <w:autoSpaceDN w:val="0"/>
              <w:adjustRightInd w:val="0"/>
              <w:jc w:val="center"/>
              <w:rPr>
                <w:rFonts w:ascii="Times New Roman" w:eastAsia="Cambria" w:hAnsi="Times New Roman"/>
                <w:b/>
                <w:color w:val="FFFFFF"/>
                <w:sz w:val="23"/>
                <w:szCs w:val="23"/>
                <w:lang w:val="tr-TR"/>
              </w:rPr>
            </w:pPr>
            <w:r w:rsidRPr="002E5ABE">
              <w:rPr>
                <w:rFonts w:ascii="Times New Roman" w:eastAsia="Cambria" w:hAnsi="Times New Roman"/>
                <w:b/>
                <w:color w:val="FFFFFF"/>
                <w:sz w:val="23"/>
                <w:szCs w:val="23"/>
                <w:lang w:val="tr-TR"/>
              </w:rPr>
              <w:t>Birim</w:t>
            </w:r>
          </w:p>
        </w:tc>
        <w:tc>
          <w:tcPr>
            <w:tcW w:w="3685" w:type="dxa"/>
            <w:shd w:val="clear" w:color="auto" w:fill="C0504D"/>
            <w:vAlign w:val="center"/>
          </w:tcPr>
          <w:p w14:paraId="572464C1" w14:textId="77777777" w:rsidR="00AA6CD7" w:rsidRPr="002E5ABE" w:rsidRDefault="00AA6CD7" w:rsidP="002E5ABE">
            <w:pPr>
              <w:autoSpaceDE w:val="0"/>
              <w:autoSpaceDN w:val="0"/>
              <w:adjustRightInd w:val="0"/>
              <w:jc w:val="center"/>
              <w:rPr>
                <w:rFonts w:ascii="Times New Roman" w:eastAsia="Cambria" w:hAnsi="Times New Roman"/>
                <w:b/>
                <w:color w:val="FFFFFF"/>
                <w:sz w:val="23"/>
                <w:szCs w:val="23"/>
                <w:lang w:val="tr-TR"/>
              </w:rPr>
            </w:pPr>
            <w:r w:rsidRPr="002E5ABE">
              <w:rPr>
                <w:rFonts w:ascii="Times New Roman" w:eastAsia="Cambria" w:hAnsi="Times New Roman"/>
                <w:b/>
                <w:color w:val="FFFFFF"/>
                <w:sz w:val="23"/>
                <w:szCs w:val="23"/>
                <w:lang w:val="tr-TR"/>
              </w:rPr>
              <w:t>Görev</w:t>
            </w:r>
          </w:p>
        </w:tc>
      </w:tr>
      <w:tr w:rsidR="00AA6CD7" w:rsidRPr="00F55507" w14:paraId="67E659C5" w14:textId="77777777" w:rsidTr="5802786D">
        <w:trPr>
          <w:trHeight w:val="372"/>
        </w:trPr>
        <w:tc>
          <w:tcPr>
            <w:tcW w:w="2830" w:type="dxa"/>
          </w:tcPr>
          <w:p w14:paraId="1527531B"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Yönetim Kurulu Başkanı/Üyesi</w:t>
            </w:r>
          </w:p>
          <w:p w14:paraId="20ABE2D7" w14:textId="77777777" w:rsidR="00AA6CD7" w:rsidRPr="002E5ABE" w:rsidRDefault="00AA6CD7" w:rsidP="002E5ABE">
            <w:pPr>
              <w:autoSpaceDE w:val="0"/>
              <w:autoSpaceDN w:val="0"/>
              <w:adjustRightInd w:val="0"/>
              <w:jc w:val="both"/>
              <w:rPr>
                <w:rFonts w:ascii="Times New Roman" w:eastAsia="Cambria" w:hAnsi="Times New Roman"/>
                <w:sz w:val="23"/>
                <w:szCs w:val="23"/>
                <w:lang w:val="tr-TR"/>
              </w:rPr>
            </w:pPr>
          </w:p>
        </w:tc>
        <w:tc>
          <w:tcPr>
            <w:tcW w:w="2552" w:type="dxa"/>
          </w:tcPr>
          <w:p w14:paraId="7D2A1623"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Yönetim Kurulu</w:t>
            </w:r>
          </w:p>
        </w:tc>
        <w:tc>
          <w:tcPr>
            <w:tcW w:w="3685" w:type="dxa"/>
          </w:tcPr>
          <w:p w14:paraId="52A03A38"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Politika ve metinlerin onaylanması, ilgili personelin ve çalışanların politikaya uygun hareket etmesi ve Kanun’a uyum kapsamında gerekli kararların alınması ve uygulaması aşamalarında görev almaktadır. </w:t>
            </w:r>
          </w:p>
        </w:tc>
      </w:tr>
      <w:tr w:rsidR="00AA6CD7" w:rsidRPr="00F55507" w14:paraId="194220C2" w14:textId="77777777" w:rsidTr="5802786D">
        <w:trPr>
          <w:trHeight w:val="388"/>
        </w:trPr>
        <w:tc>
          <w:tcPr>
            <w:tcW w:w="2830" w:type="dxa"/>
          </w:tcPr>
          <w:p w14:paraId="0B0EDC32" w14:textId="46A48CF8" w:rsidR="00AA6CD7" w:rsidRPr="002E5ABE" w:rsidRDefault="003607F8" w:rsidP="002E5ABE">
            <w:pPr>
              <w:autoSpaceDE w:val="0"/>
              <w:autoSpaceDN w:val="0"/>
              <w:adjustRightInd w:val="0"/>
              <w:jc w:val="both"/>
              <w:rPr>
                <w:rFonts w:ascii="Times New Roman" w:eastAsia="Cambria" w:hAnsi="Times New Roman"/>
                <w:color w:val="000000"/>
                <w:sz w:val="23"/>
                <w:szCs w:val="23"/>
                <w:lang w:val="tr-TR"/>
              </w:rPr>
            </w:pPr>
            <w:r>
              <w:rPr>
                <w:rFonts w:ascii="Times New Roman" w:eastAsia="Cambria" w:hAnsi="Times New Roman"/>
                <w:color w:val="000000"/>
                <w:sz w:val="23"/>
                <w:szCs w:val="23"/>
                <w:lang w:val="tr-TR"/>
              </w:rPr>
              <w:t xml:space="preserve">Pazarlama </w:t>
            </w:r>
            <w:r w:rsidR="00AA6CD7" w:rsidRPr="002E5ABE">
              <w:rPr>
                <w:rFonts w:ascii="Times New Roman" w:eastAsia="Cambria" w:hAnsi="Times New Roman"/>
                <w:color w:val="000000"/>
                <w:sz w:val="23"/>
                <w:szCs w:val="23"/>
                <w:lang w:val="tr-TR"/>
              </w:rPr>
              <w:t>Birimi</w:t>
            </w:r>
          </w:p>
          <w:p w14:paraId="542226C8" w14:textId="77777777" w:rsidR="00AA6CD7" w:rsidRPr="002E5ABE" w:rsidRDefault="00AA6CD7" w:rsidP="002E5ABE">
            <w:pPr>
              <w:autoSpaceDE w:val="0"/>
              <w:autoSpaceDN w:val="0"/>
              <w:adjustRightInd w:val="0"/>
              <w:jc w:val="both"/>
              <w:rPr>
                <w:rFonts w:ascii="Times New Roman" w:eastAsia="Cambria" w:hAnsi="Times New Roman"/>
                <w:sz w:val="23"/>
                <w:szCs w:val="23"/>
                <w:lang w:val="tr-TR"/>
              </w:rPr>
            </w:pPr>
          </w:p>
        </w:tc>
        <w:tc>
          <w:tcPr>
            <w:tcW w:w="2552" w:type="dxa"/>
          </w:tcPr>
          <w:p w14:paraId="3D369E79" w14:textId="1206D5C3" w:rsidR="00AA6CD7" w:rsidRPr="002E5ABE" w:rsidRDefault="00097828" w:rsidP="002E5ABE">
            <w:pPr>
              <w:autoSpaceDE w:val="0"/>
              <w:autoSpaceDN w:val="0"/>
              <w:adjustRightInd w:val="0"/>
              <w:jc w:val="both"/>
              <w:rPr>
                <w:rFonts w:ascii="Times New Roman" w:eastAsia="Cambria" w:hAnsi="Times New Roman"/>
                <w:sz w:val="23"/>
                <w:szCs w:val="23"/>
                <w:lang w:val="tr-TR"/>
              </w:rPr>
            </w:pPr>
            <w:r>
              <w:rPr>
                <w:rFonts w:ascii="Times New Roman" w:eastAsia="Cambria" w:hAnsi="Times New Roman"/>
                <w:sz w:val="23"/>
                <w:szCs w:val="23"/>
                <w:lang w:val="tr-TR"/>
              </w:rPr>
              <w:t>Pazarlama</w:t>
            </w:r>
            <w:r w:rsidR="002E5ABE">
              <w:rPr>
                <w:rFonts w:ascii="Times New Roman" w:eastAsia="Cambria" w:hAnsi="Times New Roman"/>
                <w:sz w:val="23"/>
                <w:szCs w:val="23"/>
                <w:lang w:val="tr-TR"/>
              </w:rPr>
              <w:t xml:space="preserve"> </w:t>
            </w:r>
            <w:r w:rsidR="00AA6CD7" w:rsidRPr="002E5ABE">
              <w:rPr>
                <w:rFonts w:ascii="Times New Roman" w:eastAsia="Cambria" w:hAnsi="Times New Roman"/>
                <w:sz w:val="23"/>
                <w:szCs w:val="23"/>
                <w:lang w:val="tr-TR"/>
              </w:rPr>
              <w:t>Müdürü</w:t>
            </w:r>
          </w:p>
        </w:tc>
        <w:tc>
          <w:tcPr>
            <w:tcW w:w="3685" w:type="dxa"/>
          </w:tcPr>
          <w:p w14:paraId="528A288A" w14:textId="1143C7D4"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proofErr w:type="spellStart"/>
            <w:r w:rsidRPr="002E5ABE">
              <w:rPr>
                <w:rFonts w:ascii="Times New Roman" w:eastAsia="Cambria" w:hAnsi="Times New Roman"/>
                <w:color w:val="000000" w:themeColor="text1"/>
                <w:sz w:val="23"/>
                <w:szCs w:val="23"/>
                <w:lang w:val="tr-TR"/>
              </w:rPr>
              <w:t>Politika’nın</w:t>
            </w:r>
            <w:proofErr w:type="spellEnd"/>
            <w:r w:rsidRPr="002E5ABE">
              <w:rPr>
                <w:rFonts w:ascii="Times New Roman" w:eastAsia="Cambria" w:hAnsi="Times New Roman"/>
                <w:color w:val="000000" w:themeColor="text1"/>
                <w:sz w:val="23"/>
                <w:szCs w:val="23"/>
                <w:lang w:val="tr-TR"/>
              </w:rPr>
              <w:t xml:space="preserve"> hazırlanması, geliştirilmesi, yürütülmesi, ilgili </w:t>
            </w:r>
            <w:r w:rsidRPr="002E5ABE">
              <w:rPr>
                <w:rFonts w:ascii="Times New Roman" w:eastAsia="Cambria" w:hAnsi="Times New Roman"/>
                <w:color w:val="000000" w:themeColor="text1"/>
                <w:sz w:val="23"/>
                <w:szCs w:val="23"/>
                <w:lang w:val="tr-TR"/>
              </w:rPr>
              <w:lastRenderedPageBreak/>
              <w:t>ortamlarda yayınlanması ve güncellenmesi</w:t>
            </w:r>
            <w:r w:rsidR="2096AEB4" w:rsidRPr="002E5ABE">
              <w:rPr>
                <w:rFonts w:ascii="Times New Roman" w:eastAsia="Cambria" w:hAnsi="Times New Roman"/>
                <w:color w:val="000000" w:themeColor="text1"/>
                <w:sz w:val="23"/>
                <w:szCs w:val="23"/>
                <w:lang w:val="tr-TR"/>
              </w:rPr>
              <w:t xml:space="preserve"> ile politika (versiyonları dahil) kayıtlarının tutulması.</w:t>
            </w:r>
          </w:p>
        </w:tc>
      </w:tr>
      <w:tr w:rsidR="00AA6CD7" w:rsidRPr="00F55507" w14:paraId="77590F7F" w14:textId="77777777" w:rsidTr="5802786D">
        <w:trPr>
          <w:trHeight w:val="388"/>
        </w:trPr>
        <w:tc>
          <w:tcPr>
            <w:tcW w:w="2830" w:type="dxa"/>
          </w:tcPr>
          <w:p w14:paraId="18EF782A"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lastRenderedPageBreak/>
              <w:t>Bilgi İşlem Personeli</w:t>
            </w:r>
          </w:p>
          <w:p w14:paraId="35E193E3"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p>
        </w:tc>
        <w:tc>
          <w:tcPr>
            <w:tcW w:w="2552" w:type="dxa"/>
          </w:tcPr>
          <w:p w14:paraId="30B54836" w14:textId="3FE50FE9" w:rsidR="00052F06" w:rsidRPr="002E5ABE" w:rsidRDefault="00AA6CD7" w:rsidP="002E5ABE">
            <w:pPr>
              <w:jc w:val="both"/>
              <w:rPr>
                <w:rFonts w:ascii="Times New Roman" w:eastAsia="Cambria" w:hAnsi="Times New Roman"/>
                <w:color w:val="000000" w:themeColor="text1"/>
                <w:sz w:val="23"/>
                <w:szCs w:val="23"/>
                <w:lang w:val="tr-TR"/>
              </w:rPr>
            </w:pPr>
            <w:r w:rsidRPr="002E5ABE">
              <w:rPr>
                <w:rFonts w:ascii="Times New Roman" w:eastAsia="Cambria" w:hAnsi="Times New Roman"/>
                <w:color w:val="000000"/>
                <w:sz w:val="23"/>
                <w:szCs w:val="23"/>
                <w:lang w:val="tr-TR"/>
              </w:rPr>
              <w:t>Bilgi</w:t>
            </w:r>
            <w:r w:rsidR="00052F06" w:rsidRPr="002E5ABE">
              <w:rPr>
                <w:rFonts w:ascii="Times New Roman" w:eastAsia="Cambria" w:hAnsi="Times New Roman"/>
                <w:color w:val="000000" w:themeColor="text1"/>
                <w:sz w:val="23"/>
                <w:szCs w:val="23"/>
                <w:lang w:val="tr-TR"/>
              </w:rPr>
              <w:t xml:space="preserve"> İşlem</w:t>
            </w:r>
          </w:p>
          <w:p w14:paraId="29F340E3" w14:textId="35A0139D"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p>
          <w:p w14:paraId="740CFAA3" w14:textId="77777777" w:rsidR="00AA6CD7" w:rsidRPr="002E5ABE" w:rsidRDefault="00AA6CD7" w:rsidP="002E5ABE">
            <w:pPr>
              <w:autoSpaceDE w:val="0"/>
              <w:autoSpaceDN w:val="0"/>
              <w:adjustRightInd w:val="0"/>
              <w:jc w:val="both"/>
              <w:rPr>
                <w:rFonts w:ascii="Times New Roman" w:eastAsia="Cambria" w:hAnsi="Times New Roman"/>
                <w:sz w:val="23"/>
                <w:szCs w:val="23"/>
                <w:lang w:val="tr-TR"/>
              </w:rPr>
            </w:pPr>
          </w:p>
        </w:tc>
        <w:tc>
          <w:tcPr>
            <w:tcW w:w="3685" w:type="dxa"/>
          </w:tcPr>
          <w:p w14:paraId="71CD984F" w14:textId="7E4DED60"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proofErr w:type="spellStart"/>
            <w:r w:rsidRPr="002E5ABE">
              <w:rPr>
                <w:rFonts w:ascii="Times New Roman" w:eastAsia="Cambria" w:hAnsi="Times New Roman"/>
                <w:color w:val="000000" w:themeColor="text1"/>
                <w:sz w:val="23"/>
                <w:szCs w:val="23"/>
                <w:lang w:val="tr-TR"/>
              </w:rPr>
              <w:t>Politika’nın</w:t>
            </w:r>
            <w:proofErr w:type="spellEnd"/>
            <w:r w:rsidRPr="002E5ABE">
              <w:rPr>
                <w:rFonts w:ascii="Times New Roman" w:eastAsia="Cambria" w:hAnsi="Times New Roman"/>
                <w:color w:val="000000" w:themeColor="text1"/>
                <w:sz w:val="23"/>
                <w:szCs w:val="23"/>
                <w:lang w:val="tr-TR"/>
              </w:rPr>
              <w:t xml:space="preserve"> uygulanmasında ihtiyaç duyulan teknik çözümlerin sunulmasından sorumludur.</w:t>
            </w:r>
          </w:p>
        </w:tc>
      </w:tr>
      <w:tr w:rsidR="00AA6CD7" w:rsidRPr="00F55507" w14:paraId="0BA4DEC1" w14:textId="77777777" w:rsidTr="5802786D">
        <w:trPr>
          <w:trHeight w:val="388"/>
        </w:trPr>
        <w:tc>
          <w:tcPr>
            <w:tcW w:w="2830" w:type="dxa"/>
          </w:tcPr>
          <w:p w14:paraId="17EBB9FF" w14:textId="63D372CE"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Finans Birimi ve diğer birim personeli ve yöneticileri </w:t>
            </w:r>
          </w:p>
        </w:tc>
        <w:tc>
          <w:tcPr>
            <w:tcW w:w="2552" w:type="dxa"/>
          </w:tcPr>
          <w:p w14:paraId="494B26E8"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Diğer Birimler </w:t>
            </w:r>
          </w:p>
          <w:p w14:paraId="63205FC1"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p>
        </w:tc>
        <w:tc>
          <w:tcPr>
            <w:tcW w:w="3685" w:type="dxa"/>
          </w:tcPr>
          <w:p w14:paraId="6C066845"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Görevlerine uygun olarak Politikanın yürütülmesinden sorumludur. </w:t>
            </w:r>
          </w:p>
          <w:p w14:paraId="4CDB1441"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p>
        </w:tc>
      </w:tr>
    </w:tbl>
    <w:p w14:paraId="4F023D1F"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2D497F21" w14:textId="0773AD0A" w:rsidR="7907C1AB" w:rsidRPr="002E5ABE" w:rsidRDefault="7907C1AB" w:rsidP="002E5ABE">
      <w:pPr>
        <w:jc w:val="both"/>
        <w:rPr>
          <w:rFonts w:ascii="Times New Roman" w:hAnsi="Times New Roman"/>
          <w:sz w:val="23"/>
          <w:szCs w:val="23"/>
          <w:lang w:val="tr-TR"/>
        </w:rPr>
      </w:pPr>
      <w:r w:rsidRPr="002E5ABE">
        <w:rPr>
          <w:rFonts w:ascii="Times New Roman" w:hAnsi="Times New Roman"/>
          <w:sz w:val="23"/>
          <w:szCs w:val="23"/>
          <w:lang w:val="tr-TR"/>
        </w:rPr>
        <w:t xml:space="preserve">Saklama ve imha sürecine ilişkin rol ve sorumluluk dağılımlarına aşağıda (Tablo-2) yer verilmiştir. </w:t>
      </w:r>
    </w:p>
    <w:p w14:paraId="18744FA0" w14:textId="1CCBDACE" w:rsidR="5802786D" w:rsidRPr="002E5ABE" w:rsidRDefault="5802786D" w:rsidP="002E5ABE">
      <w:pPr>
        <w:jc w:val="both"/>
        <w:rPr>
          <w:rFonts w:ascii="Times New Roman" w:hAnsi="Times New Roman"/>
          <w:sz w:val="23"/>
          <w:szCs w:val="23"/>
          <w:lang w:val="tr-TR"/>
        </w:rPr>
      </w:pPr>
    </w:p>
    <w:tbl>
      <w:tblPr>
        <w:tblStyle w:val="TabloKlavuzu1"/>
        <w:tblW w:w="0" w:type="auto"/>
        <w:tblLook w:val="04A0" w:firstRow="1" w:lastRow="0" w:firstColumn="1" w:lastColumn="0" w:noHBand="0" w:noVBand="1"/>
      </w:tblPr>
      <w:tblGrid>
        <w:gridCol w:w="2827"/>
        <w:gridCol w:w="2549"/>
        <w:gridCol w:w="3680"/>
      </w:tblGrid>
      <w:tr w:rsidR="5802786D" w:rsidRPr="002E5ABE" w14:paraId="159F1C85" w14:textId="77777777" w:rsidTr="0082450F">
        <w:trPr>
          <w:trHeight w:val="300"/>
        </w:trPr>
        <w:tc>
          <w:tcPr>
            <w:tcW w:w="2830" w:type="dxa"/>
            <w:shd w:val="clear" w:color="auto" w:fill="C0504D"/>
            <w:vAlign w:val="center"/>
          </w:tcPr>
          <w:p w14:paraId="62B6D494" w14:textId="77777777" w:rsidR="5802786D" w:rsidRPr="002E5ABE" w:rsidRDefault="5802786D" w:rsidP="002E5ABE">
            <w:pPr>
              <w:jc w:val="center"/>
              <w:rPr>
                <w:rFonts w:ascii="Times New Roman" w:eastAsia="Cambria" w:hAnsi="Times New Roman"/>
                <w:b/>
                <w:bCs/>
                <w:color w:val="FFFFFF" w:themeColor="background1"/>
                <w:sz w:val="23"/>
                <w:szCs w:val="23"/>
                <w:lang w:val="tr-TR"/>
              </w:rPr>
            </w:pPr>
            <w:r w:rsidRPr="002E5ABE">
              <w:rPr>
                <w:rFonts w:ascii="Times New Roman" w:eastAsia="Cambria" w:hAnsi="Times New Roman"/>
                <w:b/>
                <w:bCs/>
                <w:color w:val="FFFFFF" w:themeColor="background1"/>
                <w:sz w:val="23"/>
                <w:szCs w:val="23"/>
                <w:lang w:val="tr-TR"/>
              </w:rPr>
              <w:t xml:space="preserve">Unvan </w:t>
            </w:r>
          </w:p>
        </w:tc>
        <w:tc>
          <w:tcPr>
            <w:tcW w:w="2552" w:type="dxa"/>
            <w:shd w:val="clear" w:color="auto" w:fill="C0504D"/>
          </w:tcPr>
          <w:p w14:paraId="1675D6AF" w14:textId="77777777" w:rsidR="5802786D" w:rsidRPr="002E5ABE" w:rsidRDefault="5802786D" w:rsidP="002E5ABE">
            <w:pPr>
              <w:jc w:val="center"/>
              <w:rPr>
                <w:rFonts w:ascii="Times New Roman" w:eastAsia="Cambria" w:hAnsi="Times New Roman"/>
                <w:b/>
                <w:bCs/>
                <w:color w:val="FFFFFF" w:themeColor="background1"/>
                <w:sz w:val="23"/>
                <w:szCs w:val="23"/>
                <w:lang w:val="tr-TR"/>
              </w:rPr>
            </w:pPr>
            <w:r w:rsidRPr="002E5ABE">
              <w:rPr>
                <w:rFonts w:ascii="Times New Roman" w:eastAsia="Cambria" w:hAnsi="Times New Roman"/>
                <w:b/>
                <w:bCs/>
                <w:color w:val="FFFFFF" w:themeColor="background1"/>
                <w:sz w:val="23"/>
                <w:szCs w:val="23"/>
                <w:lang w:val="tr-TR"/>
              </w:rPr>
              <w:t>Birim</w:t>
            </w:r>
          </w:p>
        </w:tc>
        <w:tc>
          <w:tcPr>
            <w:tcW w:w="3685" w:type="dxa"/>
            <w:shd w:val="clear" w:color="auto" w:fill="C0504D"/>
            <w:vAlign w:val="center"/>
          </w:tcPr>
          <w:p w14:paraId="67D2C93E" w14:textId="77777777" w:rsidR="5802786D" w:rsidRPr="002E5ABE" w:rsidRDefault="5802786D" w:rsidP="002E5ABE">
            <w:pPr>
              <w:jc w:val="center"/>
              <w:rPr>
                <w:rFonts w:ascii="Times New Roman" w:eastAsia="Cambria" w:hAnsi="Times New Roman"/>
                <w:b/>
                <w:bCs/>
                <w:color w:val="FFFFFF" w:themeColor="background1"/>
                <w:sz w:val="23"/>
                <w:szCs w:val="23"/>
                <w:lang w:val="tr-TR"/>
              </w:rPr>
            </w:pPr>
            <w:r w:rsidRPr="002E5ABE">
              <w:rPr>
                <w:rFonts w:ascii="Times New Roman" w:eastAsia="Cambria" w:hAnsi="Times New Roman"/>
                <w:b/>
                <w:bCs/>
                <w:color w:val="FFFFFF" w:themeColor="background1"/>
                <w:sz w:val="23"/>
                <w:szCs w:val="23"/>
                <w:lang w:val="tr-TR"/>
              </w:rPr>
              <w:t>Görev</w:t>
            </w:r>
          </w:p>
        </w:tc>
      </w:tr>
      <w:tr w:rsidR="5802786D" w:rsidRPr="002E5ABE" w14:paraId="65E1D84E" w14:textId="77777777" w:rsidTr="5802786D">
        <w:trPr>
          <w:trHeight w:val="300"/>
        </w:trPr>
        <w:tc>
          <w:tcPr>
            <w:tcW w:w="2830" w:type="dxa"/>
          </w:tcPr>
          <w:p w14:paraId="5FDC4042" w14:textId="4AA554AF" w:rsidR="2E3E67E9" w:rsidRPr="002E5ABE" w:rsidRDefault="2E3E67E9" w:rsidP="002E5ABE">
            <w:pPr>
              <w:jc w:val="both"/>
              <w:rPr>
                <w:rFonts w:ascii="Times New Roman" w:hAnsi="Times New Roman"/>
                <w:sz w:val="23"/>
                <w:szCs w:val="23"/>
                <w:lang w:val="tr-TR"/>
              </w:rPr>
            </w:pPr>
            <w:r w:rsidRPr="002E5ABE">
              <w:rPr>
                <w:rFonts w:ascii="Times New Roman" w:eastAsia="Cambria" w:hAnsi="Times New Roman"/>
                <w:color w:val="000000" w:themeColor="text1"/>
                <w:sz w:val="23"/>
                <w:szCs w:val="23"/>
                <w:lang w:val="tr-TR"/>
              </w:rPr>
              <w:t>KVK Komitesi</w:t>
            </w:r>
          </w:p>
          <w:p w14:paraId="67CE861F" w14:textId="77777777" w:rsidR="5802786D" w:rsidRPr="002E5ABE" w:rsidRDefault="5802786D" w:rsidP="002E5ABE">
            <w:pPr>
              <w:jc w:val="both"/>
              <w:rPr>
                <w:rFonts w:ascii="Times New Roman" w:eastAsia="Cambria" w:hAnsi="Times New Roman"/>
                <w:sz w:val="23"/>
                <w:szCs w:val="23"/>
                <w:lang w:val="tr-TR"/>
              </w:rPr>
            </w:pPr>
          </w:p>
        </w:tc>
        <w:tc>
          <w:tcPr>
            <w:tcW w:w="2552" w:type="dxa"/>
          </w:tcPr>
          <w:p w14:paraId="30505E5D" w14:textId="6F30D25A" w:rsidR="2E3E67E9" w:rsidRPr="002E5ABE" w:rsidRDefault="2E3E67E9" w:rsidP="002E5ABE">
            <w:pPr>
              <w:jc w:val="both"/>
              <w:rPr>
                <w:rFonts w:ascii="Times New Roman" w:hAnsi="Times New Roman"/>
                <w:sz w:val="23"/>
                <w:szCs w:val="23"/>
                <w:lang w:val="tr-TR"/>
              </w:rPr>
            </w:pPr>
            <w:r w:rsidRPr="002E5ABE">
              <w:rPr>
                <w:rFonts w:ascii="Times New Roman" w:eastAsia="Cambria" w:hAnsi="Times New Roman"/>
                <w:color w:val="000000" w:themeColor="text1"/>
                <w:sz w:val="23"/>
                <w:szCs w:val="23"/>
                <w:lang w:val="tr-TR"/>
              </w:rPr>
              <w:t>KVK Komitesi</w:t>
            </w:r>
          </w:p>
        </w:tc>
        <w:tc>
          <w:tcPr>
            <w:tcW w:w="3685" w:type="dxa"/>
          </w:tcPr>
          <w:p w14:paraId="354F2B0D" w14:textId="08B83DA8" w:rsidR="2E3E67E9" w:rsidRPr="002E5ABE" w:rsidRDefault="2E3E67E9" w:rsidP="002E5ABE">
            <w:pPr>
              <w:jc w:val="both"/>
              <w:rPr>
                <w:rFonts w:ascii="Times New Roman" w:hAnsi="Times New Roman"/>
                <w:sz w:val="23"/>
                <w:szCs w:val="23"/>
                <w:lang w:val="tr-TR"/>
              </w:rPr>
            </w:pPr>
            <w:r w:rsidRPr="002E5ABE">
              <w:rPr>
                <w:rFonts w:ascii="Times New Roman" w:eastAsia="Cambria" w:hAnsi="Times New Roman"/>
                <w:color w:val="000000" w:themeColor="text1"/>
                <w:sz w:val="23"/>
                <w:szCs w:val="23"/>
                <w:lang w:val="tr-TR"/>
              </w:rPr>
              <w:t>Şirket envanteri uyarınca saklama sürelerinin takibi</w:t>
            </w:r>
          </w:p>
        </w:tc>
      </w:tr>
      <w:tr w:rsidR="5802786D" w:rsidRPr="002E5ABE" w14:paraId="3C0F4224" w14:textId="77777777" w:rsidTr="5802786D">
        <w:trPr>
          <w:trHeight w:val="300"/>
        </w:trPr>
        <w:tc>
          <w:tcPr>
            <w:tcW w:w="2830" w:type="dxa"/>
          </w:tcPr>
          <w:p w14:paraId="3CCCDA24" w14:textId="53EF67A6" w:rsidR="5802786D" w:rsidRPr="002E5ABE" w:rsidRDefault="003607F8" w:rsidP="002E5ABE">
            <w:pPr>
              <w:jc w:val="both"/>
              <w:rPr>
                <w:rFonts w:ascii="Times New Roman" w:eastAsia="Cambria" w:hAnsi="Times New Roman"/>
                <w:color w:val="000000" w:themeColor="text1"/>
                <w:sz w:val="23"/>
                <w:szCs w:val="23"/>
                <w:lang w:val="tr-TR"/>
              </w:rPr>
            </w:pPr>
            <w:r>
              <w:rPr>
                <w:rFonts w:ascii="Times New Roman" w:eastAsia="Cambria" w:hAnsi="Times New Roman"/>
                <w:color w:val="000000" w:themeColor="text1"/>
                <w:sz w:val="23"/>
                <w:szCs w:val="23"/>
                <w:lang w:val="tr-TR"/>
              </w:rPr>
              <w:t>Muhasebe</w:t>
            </w:r>
            <w:r w:rsidR="5802786D" w:rsidRPr="002E5ABE">
              <w:rPr>
                <w:rFonts w:ascii="Times New Roman" w:eastAsia="Cambria" w:hAnsi="Times New Roman"/>
                <w:color w:val="000000" w:themeColor="text1"/>
                <w:sz w:val="23"/>
                <w:szCs w:val="23"/>
                <w:lang w:val="tr-TR"/>
              </w:rPr>
              <w:t xml:space="preserve"> </w:t>
            </w:r>
            <w:r w:rsidR="00052F06" w:rsidRPr="002E5ABE">
              <w:rPr>
                <w:rFonts w:ascii="Times New Roman" w:eastAsia="Cambria" w:hAnsi="Times New Roman"/>
                <w:color w:val="000000" w:themeColor="text1"/>
                <w:sz w:val="23"/>
                <w:szCs w:val="23"/>
                <w:lang w:val="tr-TR"/>
              </w:rPr>
              <w:t>Müdürü</w:t>
            </w:r>
          </w:p>
          <w:p w14:paraId="469F85C8" w14:textId="77777777" w:rsidR="5802786D" w:rsidRPr="002E5ABE" w:rsidRDefault="5802786D" w:rsidP="002E5ABE">
            <w:pPr>
              <w:jc w:val="both"/>
              <w:rPr>
                <w:rFonts w:ascii="Times New Roman" w:eastAsia="Cambria" w:hAnsi="Times New Roman"/>
                <w:sz w:val="23"/>
                <w:szCs w:val="23"/>
                <w:lang w:val="tr-TR"/>
              </w:rPr>
            </w:pPr>
          </w:p>
        </w:tc>
        <w:tc>
          <w:tcPr>
            <w:tcW w:w="2552" w:type="dxa"/>
          </w:tcPr>
          <w:p w14:paraId="54F5BB43" w14:textId="1561103D" w:rsidR="5802786D" w:rsidRPr="002E5ABE" w:rsidRDefault="003607F8" w:rsidP="002E5ABE">
            <w:pPr>
              <w:jc w:val="both"/>
              <w:rPr>
                <w:rFonts w:ascii="Times New Roman" w:eastAsia="Cambria" w:hAnsi="Times New Roman"/>
                <w:sz w:val="23"/>
                <w:szCs w:val="23"/>
                <w:lang w:val="tr-TR"/>
              </w:rPr>
            </w:pPr>
            <w:r>
              <w:rPr>
                <w:rFonts w:ascii="Times New Roman" w:eastAsia="Cambria" w:hAnsi="Times New Roman"/>
                <w:sz w:val="23"/>
                <w:szCs w:val="23"/>
                <w:lang w:val="tr-TR"/>
              </w:rPr>
              <w:t>Muhasebe</w:t>
            </w:r>
            <w:r w:rsidR="00052F06" w:rsidRPr="002E5ABE">
              <w:rPr>
                <w:rFonts w:ascii="Times New Roman" w:eastAsia="Cambria" w:hAnsi="Times New Roman"/>
                <w:sz w:val="23"/>
                <w:szCs w:val="23"/>
                <w:lang w:val="tr-TR"/>
              </w:rPr>
              <w:t xml:space="preserve"> Birimi</w:t>
            </w:r>
          </w:p>
        </w:tc>
        <w:tc>
          <w:tcPr>
            <w:tcW w:w="3685" w:type="dxa"/>
          </w:tcPr>
          <w:p w14:paraId="00CD2CAA" w14:textId="3D7A1BDC" w:rsidR="0B263750" w:rsidRPr="002E5ABE" w:rsidRDefault="0B263750" w:rsidP="002E5ABE">
            <w:pPr>
              <w:jc w:val="both"/>
              <w:rPr>
                <w:rFonts w:ascii="Times New Roman" w:eastAsia="Cambria" w:hAnsi="Times New Roman"/>
                <w:color w:val="000000" w:themeColor="text1"/>
                <w:sz w:val="23"/>
                <w:szCs w:val="23"/>
                <w:lang w:val="tr-TR"/>
              </w:rPr>
            </w:pPr>
            <w:r w:rsidRPr="002E5ABE">
              <w:rPr>
                <w:rFonts w:ascii="Times New Roman" w:eastAsia="Cambria" w:hAnsi="Times New Roman"/>
                <w:color w:val="000000" w:themeColor="text1"/>
                <w:sz w:val="23"/>
                <w:szCs w:val="23"/>
                <w:lang w:val="tr-TR"/>
              </w:rPr>
              <w:t>İmha tutanaklarının arşivlenmesi</w:t>
            </w:r>
            <w:r w:rsidR="5802786D" w:rsidRPr="002E5ABE">
              <w:rPr>
                <w:rFonts w:ascii="Times New Roman" w:eastAsia="Cambria" w:hAnsi="Times New Roman"/>
                <w:color w:val="000000" w:themeColor="text1"/>
                <w:sz w:val="23"/>
                <w:szCs w:val="23"/>
                <w:lang w:val="tr-TR"/>
              </w:rPr>
              <w:t xml:space="preserve"> </w:t>
            </w:r>
          </w:p>
        </w:tc>
      </w:tr>
      <w:tr w:rsidR="5802786D" w:rsidRPr="00F55507" w14:paraId="2BBF9A87" w14:textId="77777777" w:rsidTr="5802786D">
        <w:trPr>
          <w:trHeight w:val="300"/>
        </w:trPr>
        <w:tc>
          <w:tcPr>
            <w:tcW w:w="2830" w:type="dxa"/>
          </w:tcPr>
          <w:p w14:paraId="5F92FCA2" w14:textId="77777777" w:rsidR="5802786D" w:rsidRPr="002E5ABE" w:rsidRDefault="5802786D" w:rsidP="002E5ABE">
            <w:pPr>
              <w:jc w:val="both"/>
              <w:rPr>
                <w:rFonts w:ascii="Times New Roman" w:eastAsia="Cambria" w:hAnsi="Times New Roman"/>
                <w:color w:val="000000" w:themeColor="text1"/>
                <w:sz w:val="23"/>
                <w:szCs w:val="23"/>
                <w:lang w:val="tr-TR"/>
              </w:rPr>
            </w:pPr>
            <w:r w:rsidRPr="002E5ABE">
              <w:rPr>
                <w:rFonts w:ascii="Times New Roman" w:eastAsia="Cambria" w:hAnsi="Times New Roman"/>
                <w:color w:val="000000" w:themeColor="text1"/>
                <w:sz w:val="23"/>
                <w:szCs w:val="23"/>
                <w:lang w:val="tr-TR"/>
              </w:rPr>
              <w:t>Bilgi İşlem Personeli</w:t>
            </w:r>
          </w:p>
          <w:p w14:paraId="1D792015" w14:textId="77777777" w:rsidR="5802786D" w:rsidRPr="002E5ABE" w:rsidRDefault="5802786D" w:rsidP="002E5ABE">
            <w:pPr>
              <w:jc w:val="both"/>
              <w:rPr>
                <w:rFonts w:ascii="Times New Roman" w:eastAsia="Cambria" w:hAnsi="Times New Roman"/>
                <w:color w:val="000000" w:themeColor="text1"/>
                <w:sz w:val="23"/>
                <w:szCs w:val="23"/>
                <w:lang w:val="tr-TR"/>
              </w:rPr>
            </w:pPr>
          </w:p>
        </w:tc>
        <w:tc>
          <w:tcPr>
            <w:tcW w:w="2552" w:type="dxa"/>
          </w:tcPr>
          <w:p w14:paraId="7C787FCD" w14:textId="61CF4A1B" w:rsidR="5802786D" w:rsidRPr="002E5ABE" w:rsidRDefault="5802786D" w:rsidP="002E5ABE">
            <w:pPr>
              <w:jc w:val="both"/>
              <w:rPr>
                <w:rFonts w:ascii="Times New Roman" w:eastAsia="Cambria" w:hAnsi="Times New Roman"/>
                <w:color w:val="000000" w:themeColor="text1"/>
                <w:sz w:val="23"/>
                <w:szCs w:val="23"/>
                <w:lang w:val="tr-TR"/>
              </w:rPr>
            </w:pPr>
            <w:r w:rsidRPr="002E5ABE">
              <w:rPr>
                <w:rFonts w:ascii="Times New Roman" w:eastAsia="Cambria" w:hAnsi="Times New Roman"/>
                <w:color w:val="000000" w:themeColor="text1"/>
                <w:sz w:val="23"/>
                <w:szCs w:val="23"/>
                <w:lang w:val="tr-TR"/>
              </w:rPr>
              <w:t xml:space="preserve">Bilgi İşlem </w:t>
            </w:r>
            <w:r w:rsidR="00052F06" w:rsidRPr="002E5ABE">
              <w:rPr>
                <w:rFonts w:ascii="Times New Roman" w:eastAsia="Cambria" w:hAnsi="Times New Roman"/>
                <w:color w:val="000000" w:themeColor="text1"/>
                <w:sz w:val="23"/>
                <w:szCs w:val="23"/>
                <w:lang w:val="tr-TR"/>
              </w:rPr>
              <w:t>Firması</w:t>
            </w:r>
          </w:p>
          <w:p w14:paraId="3F1562DD" w14:textId="77777777" w:rsidR="5802786D" w:rsidRPr="002E5ABE" w:rsidRDefault="5802786D" w:rsidP="002E5ABE">
            <w:pPr>
              <w:jc w:val="both"/>
              <w:rPr>
                <w:rFonts w:ascii="Times New Roman" w:eastAsia="Cambria" w:hAnsi="Times New Roman"/>
                <w:sz w:val="23"/>
                <w:szCs w:val="23"/>
                <w:lang w:val="tr-TR"/>
              </w:rPr>
            </w:pPr>
          </w:p>
        </w:tc>
        <w:tc>
          <w:tcPr>
            <w:tcW w:w="3685" w:type="dxa"/>
          </w:tcPr>
          <w:p w14:paraId="452A33F4" w14:textId="0ACD8C21" w:rsidR="238455BC" w:rsidRPr="002E5ABE" w:rsidRDefault="238455BC" w:rsidP="002E5ABE">
            <w:pPr>
              <w:jc w:val="both"/>
              <w:rPr>
                <w:rFonts w:ascii="Times New Roman" w:eastAsia="Cambria" w:hAnsi="Times New Roman"/>
                <w:color w:val="000000" w:themeColor="text1"/>
                <w:sz w:val="23"/>
                <w:szCs w:val="23"/>
                <w:lang w:val="tr-TR"/>
              </w:rPr>
            </w:pPr>
            <w:r w:rsidRPr="002E5ABE">
              <w:rPr>
                <w:rFonts w:ascii="Times New Roman" w:eastAsia="Cambria" w:hAnsi="Times New Roman"/>
                <w:color w:val="000000" w:themeColor="text1"/>
                <w:sz w:val="23"/>
                <w:szCs w:val="23"/>
                <w:lang w:val="tr-TR"/>
              </w:rPr>
              <w:t>Elektronik ortamda imha edilen tüm bilgilere ilişkin imha tutanaklarının arşivlenmesi ve imhaya ilişkin ilgili log kayıtlarının arşivlenmesi.</w:t>
            </w:r>
          </w:p>
        </w:tc>
      </w:tr>
      <w:tr w:rsidR="5802786D" w:rsidRPr="00F55507" w14:paraId="20465EF9" w14:textId="77777777" w:rsidTr="5802786D">
        <w:trPr>
          <w:trHeight w:val="300"/>
        </w:trPr>
        <w:tc>
          <w:tcPr>
            <w:tcW w:w="2830" w:type="dxa"/>
          </w:tcPr>
          <w:p w14:paraId="3AFE0CD9" w14:textId="22B52584" w:rsidR="5802786D" w:rsidRPr="002E5ABE" w:rsidRDefault="5802786D" w:rsidP="002E5ABE">
            <w:pPr>
              <w:jc w:val="both"/>
              <w:rPr>
                <w:rFonts w:ascii="Times New Roman" w:eastAsia="Cambria" w:hAnsi="Times New Roman"/>
                <w:color w:val="000000" w:themeColor="text1"/>
                <w:sz w:val="23"/>
                <w:szCs w:val="23"/>
                <w:lang w:val="tr-TR"/>
              </w:rPr>
            </w:pPr>
            <w:r w:rsidRPr="002E5ABE">
              <w:rPr>
                <w:rFonts w:ascii="Times New Roman" w:eastAsia="Cambria" w:hAnsi="Times New Roman"/>
                <w:color w:val="000000" w:themeColor="text1"/>
                <w:sz w:val="23"/>
                <w:szCs w:val="23"/>
                <w:lang w:val="tr-TR"/>
              </w:rPr>
              <w:t xml:space="preserve">Finans Birimi ve diğer </w:t>
            </w:r>
            <w:r w:rsidR="0008377B" w:rsidRPr="002E5ABE">
              <w:rPr>
                <w:rFonts w:ascii="Times New Roman" w:eastAsia="Cambria" w:hAnsi="Times New Roman"/>
                <w:color w:val="000000" w:themeColor="text1"/>
                <w:sz w:val="23"/>
                <w:szCs w:val="23"/>
                <w:lang w:val="tr-TR"/>
              </w:rPr>
              <w:t>birim yöneticileri</w:t>
            </w:r>
            <w:r w:rsidRPr="002E5ABE">
              <w:rPr>
                <w:rFonts w:ascii="Times New Roman" w:eastAsia="Cambria" w:hAnsi="Times New Roman"/>
                <w:color w:val="000000" w:themeColor="text1"/>
                <w:sz w:val="23"/>
                <w:szCs w:val="23"/>
                <w:lang w:val="tr-TR"/>
              </w:rPr>
              <w:t xml:space="preserve"> </w:t>
            </w:r>
          </w:p>
        </w:tc>
        <w:tc>
          <w:tcPr>
            <w:tcW w:w="2552" w:type="dxa"/>
          </w:tcPr>
          <w:p w14:paraId="3CC20BE1" w14:textId="77777777" w:rsidR="5802786D" w:rsidRPr="002E5ABE" w:rsidRDefault="5802786D" w:rsidP="002E5ABE">
            <w:pPr>
              <w:jc w:val="both"/>
              <w:rPr>
                <w:rFonts w:ascii="Times New Roman" w:eastAsia="Cambria" w:hAnsi="Times New Roman"/>
                <w:color w:val="000000" w:themeColor="text1"/>
                <w:sz w:val="23"/>
                <w:szCs w:val="23"/>
                <w:lang w:val="tr-TR"/>
              </w:rPr>
            </w:pPr>
            <w:r w:rsidRPr="002E5ABE">
              <w:rPr>
                <w:rFonts w:ascii="Times New Roman" w:eastAsia="Cambria" w:hAnsi="Times New Roman"/>
                <w:color w:val="000000" w:themeColor="text1"/>
                <w:sz w:val="23"/>
                <w:szCs w:val="23"/>
                <w:lang w:val="tr-TR"/>
              </w:rPr>
              <w:t xml:space="preserve">Diğer Birimler </w:t>
            </w:r>
          </w:p>
          <w:p w14:paraId="002E0229" w14:textId="77777777" w:rsidR="5802786D" w:rsidRPr="002E5ABE" w:rsidRDefault="5802786D" w:rsidP="002E5ABE">
            <w:pPr>
              <w:jc w:val="both"/>
              <w:rPr>
                <w:rFonts w:ascii="Times New Roman" w:eastAsia="Cambria" w:hAnsi="Times New Roman"/>
                <w:color w:val="000000" w:themeColor="text1"/>
                <w:sz w:val="23"/>
                <w:szCs w:val="23"/>
                <w:lang w:val="tr-TR"/>
              </w:rPr>
            </w:pPr>
          </w:p>
        </w:tc>
        <w:tc>
          <w:tcPr>
            <w:tcW w:w="3685" w:type="dxa"/>
          </w:tcPr>
          <w:p w14:paraId="0FDEE207" w14:textId="4BE90F0A" w:rsidR="5802786D" w:rsidRPr="002E5ABE" w:rsidRDefault="5802786D" w:rsidP="002E5ABE">
            <w:pPr>
              <w:jc w:val="both"/>
              <w:rPr>
                <w:rFonts w:ascii="Times New Roman" w:eastAsia="Cambria" w:hAnsi="Times New Roman"/>
                <w:color w:val="000000" w:themeColor="text1"/>
                <w:sz w:val="23"/>
                <w:szCs w:val="23"/>
                <w:lang w:val="tr-TR"/>
              </w:rPr>
            </w:pPr>
            <w:r w:rsidRPr="002E5ABE">
              <w:rPr>
                <w:rFonts w:ascii="Times New Roman" w:eastAsia="Cambria" w:hAnsi="Times New Roman"/>
                <w:color w:val="000000" w:themeColor="text1"/>
                <w:sz w:val="23"/>
                <w:szCs w:val="23"/>
                <w:lang w:val="tr-TR"/>
              </w:rPr>
              <w:t>Görevlerine uygun olarak</w:t>
            </w:r>
            <w:r w:rsidR="5944BFF9" w:rsidRPr="002E5ABE">
              <w:rPr>
                <w:rFonts w:ascii="Times New Roman" w:eastAsia="Cambria" w:hAnsi="Times New Roman"/>
                <w:color w:val="000000" w:themeColor="text1"/>
                <w:sz w:val="23"/>
                <w:szCs w:val="23"/>
                <w:lang w:val="tr-TR"/>
              </w:rPr>
              <w:t xml:space="preserve"> kendi birimlerinde işlenen kişisel verilerin saklama sürelerinin takibi ve saklama süreleri sona eren verilere ilişkin imhayı başlatmak için KVK Komitesine bilgi verilmesi.</w:t>
            </w:r>
          </w:p>
          <w:p w14:paraId="0E439760" w14:textId="77777777" w:rsidR="5802786D" w:rsidRPr="002E5ABE" w:rsidRDefault="5802786D" w:rsidP="002E5ABE">
            <w:pPr>
              <w:jc w:val="both"/>
              <w:rPr>
                <w:rFonts w:ascii="Times New Roman" w:eastAsia="Cambria" w:hAnsi="Times New Roman"/>
                <w:color w:val="000000" w:themeColor="text1"/>
                <w:sz w:val="23"/>
                <w:szCs w:val="23"/>
                <w:lang w:val="tr-TR"/>
              </w:rPr>
            </w:pPr>
          </w:p>
        </w:tc>
      </w:tr>
    </w:tbl>
    <w:p w14:paraId="75E4544B" w14:textId="3029563E" w:rsidR="5802786D" w:rsidRPr="002E5ABE" w:rsidRDefault="5802786D" w:rsidP="002E5ABE">
      <w:pPr>
        <w:jc w:val="both"/>
        <w:rPr>
          <w:rFonts w:ascii="Times New Roman" w:hAnsi="Times New Roman"/>
          <w:sz w:val="23"/>
          <w:szCs w:val="23"/>
          <w:lang w:val="tr-TR"/>
        </w:rPr>
      </w:pPr>
    </w:p>
    <w:p w14:paraId="23EFB225" w14:textId="77777777" w:rsidR="00AA6CD7" w:rsidRPr="002E5ABE" w:rsidRDefault="00AA6CD7" w:rsidP="002E5ABE">
      <w:pPr>
        <w:numPr>
          <w:ilvl w:val="0"/>
          <w:numId w:val="2"/>
        </w:numPr>
        <w:autoSpaceDE w:val="0"/>
        <w:autoSpaceDN w:val="0"/>
        <w:adjustRightInd w:val="0"/>
        <w:ind w:left="426" w:hanging="426"/>
        <w:jc w:val="both"/>
        <w:outlineLvl w:val="1"/>
        <w:rPr>
          <w:rFonts w:ascii="Times New Roman" w:eastAsia="Calibri" w:hAnsi="Times New Roman"/>
          <w:b/>
          <w:sz w:val="23"/>
          <w:szCs w:val="23"/>
          <w:lang w:val="tr-TR"/>
        </w:rPr>
      </w:pPr>
      <w:bookmarkStart w:id="27" w:name="_Toc64552340"/>
      <w:bookmarkStart w:id="28" w:name="_Toc213725071"/>
      <w:r w:rsidRPr="002E5ABE">
        <w:rPr>
          <w:rFonts w:ascii="Times New Roman" w:eastAsia="Calibri" w:hAnsi="Times New Roman"/>
          <w:b/>
          <w:sz w:val="23"/>
          <w:szCs w:val="23"/>
          <w:lang w:val="tr-TR"/>
        </w:rPr>
        <w:t>KİŞİSEL VERİ KAYIT ORTAMLARII</w:t>
      </w:r>
      <w:bookmarkEnd w:id="27"/>
      <w:bookmarkEnd w:id="28"/>
    </w:p>
    <w:p w14:paraId="3D91EDCA" w14:textId="77777777"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Kişisel veriler, Şirketimiz tarafından Tablo 2’de listelenen ortamlarda hukuka uygun olarak güvenli bir şekilde saklanır.</w:t>
      </w:r>
    </w:p>
    <w:p w14:paraId="3C13CC23" w14:textId="77777777" w:rsidR="00AC7C4A" w:rsidRPr="002E5ABE" w:rsidRDefault="00AC7C4A" w:rsidP="002E5ABE">
      <w:pPr>
        <w:autoSpaceDE w:val="0"/>
        <w:autoSpaceDN w:val="0"/>
        <w:adjustRightInd w:val="0"/>
        <w:jc w:val="both"/>
        <w:rPr>
          <w:rFonts w:ascii="Times New Roman" w:hAnsi="Times New Roman"/>
          <w:sz w:val="23"/>
          <w:szCs w:val="23"/>
          <w:lang w:val="tr-TR"/>
        </w:rPr>
      </w:pPr>
    </w:p>
    <w:p w14:paraId="225C28A4" w14:textId="77777777" w:rsidR="00AA6CD7" w:rsidRPr="002E5ABE" w:rsidRDefault="00AA6CD7" w:rsidP="002E5ABE">
      <w:pPr>
        <w:autoSpaceDE w:val="0"/>
        <w:autoSpaceDN w:val="0"/>
        <w:adjustRightInd w:val="0"/>
        <w:jc w:val="both"/>
        <w:rPr>
          <w:rFonts w:ascii="Times New Roman" w:hAnsi="Times New Roman"/>
          <w:i/>
          <w:iCs/>
          <w:sz w:val="23"/>
          <w:szCs w:val="23"/>
          <w:lang w:val="tr-TR"/>
        </w:rPr>
      </w:pPr>
      <w:r w:rsidRPr="002E5ABE">
        <w:rPr>
          <w:rFonts w:ascii="Times New Roman" w:hAnsi="Times New Roman"/>
          <w:b/>
          <w:i/>
          <w:iCs/>
          <w:sz w:val="23"/>
          <w:szCs w:val="23"/>
          <w:lang w:val="tr-TR"/>
        </w:rPr>
        <w:t>Tablo 2:</w:t>
      </w:r>
      <w:r w:rsidRPr="002E5ABE">
        <w:rPr>
          <w:rFonts w:ascii="Times New Roman" w:hAnsi="Times New Roman"/>
          <w:i/>
          <w:iCs/>
          <w:sz w:val="23"/>
          <w:szCs w:val="23"/>
          <w:lang w:val="tr-TR"/>
        </w:rPr>
        <w:t xml:space="preserve"> Veri Kayıt Ortamları</w:t>
      </w:r>
    </w:p>
    <w:tbl>
      <w:tblPr>
        <w:tblStyle w:val="TabloKlavuzu1"/>
        <w:tblW w:w="0" w:type="auto"/>
        <w:tblLook w:val="04A0" w:firstRow="1" w:lastRow="0" w:firstColumn="1" w:lastColumn="0" w:noHBand="0" w:noVBand="1"/>
      </w:tblPr>
      <w:tblGrid>
        <w:gridCol w:w="4521"/>
        <w:gridCol w:w="4535"/>
      </w:tblGrid>
      <w:tr w:rsidR="00AA6CD7" w:rsidRPr="002E5ABE" w14:paraId="62E0B289" w14:textId="77777777" w:rsidTr="6B2857C0">
        <w:tc>
          <w:tcPr>
            <w:tcW w:w="4603" w:type="dxa"/>
            <w:shd w:val="clear" w:color="auto" w:fill="C0504D"/>
          </w:tcPr>
          <w:p w14:paraId="448FCF47" w14:textId="77777777" w:rsidR="00AA6CD7" w:rsidRPr="002E5ABE" w:rsidRDefault="00AA6CD7" w:rsidP="002E5ABE">
            <w:pPr>
              <w:autoSpaceDE w:val="0"/>
              <w:autoSpaceDN w:val="0"/>
              <w:adjustRightInd w:val="0"/>
              <w:jc w:val="center"/>
              <w:rPr>
                <w:rFonts w:ascii="Times New Roman" w:eastAsia="Cambria" w:hAnsi="Times New Roman"/>
                <w:b/>
                <w:color w:val="FFFFFF"/>
                <w:sz w:val="23"/>
                <w:szCs w:val="23"/>
                <w:lang w:val="tr-TR"/>
              </w:rPr>
            </w:pPr>
            <w:r w:rsidRPr="002E5ABE">
              <w:rPr>
                <w:rFonts w:ascii="Times New Roman" w:eastAsia="Cambria" w:hAnsi="Times New Roman"/>
                <w:b/>
                <w:color w:val="FFFFFF"/>
                <w:sz w:val="23"/>
                <w:szCs w:val="23"/>
                <w:lang w:val="tr-TR"/>
              </w:rPr>
              <w:t>Elektronik Ortamlar</w:t>
            </w:r>
          </w:p>
        </w:tc>
        <w:tc>
          <w:tcPr>
            <w:tcW w:w="4603" w:type="dxa"/>
            <w:shd w:val="clear" w:color="auto" w:fill="C0504D"/>
          </w:tcPr>
          <w:p w14:paraId="5C0FBD5E" w14:textId="77777777" w:rsidR="00AA6CD7" w:rsidRPr="002E5ABE" w:rsidRDefault="00AA6CD7" w:rsidP="002E5ABE">
            <w:pPr>
              <w:autoSpaceDE w:val="0"/>
              <w:autoSpaceDN w:val="0"/>
              <w:adjustRightInd w:val="0"/>
              <w:jc w:val="center"/>
              <w:rPr>
                <w:rFonts w:ascii="Times New Roman" w:eastAsia="Cambria" w:hAnsi="Times New Roman"/>
                <w:b/>
                <w:color w:val="FFFFFF"/>
                <w:sz w:val="23"/>
                <w:szCs w:val="23"/>
                <w:lang w:val="tr-TR"/>
              </w:rPr>
            </w:pPr>
            <w:r w:rsidRPr="002E5ABE">
              <w:rPr>
                <w:rFonts w:ascii="Times New Roman" w:eastAsia="Cambria" w:hAnsi="Times New Roman"/>
                <w:b/>
                <w:color w:val="FFFFFF"/>
                <w:sz w:val="23"/>
                <w:szCs w:val="23"/>
                <w:lang w:val="tr-TR"/>
              </w:rPr>
              <w:t>Elektronik Olmayan Ortamlar</w:t>
            </w:r>
          </w:p>
        </w:tc>
      </w:tr>
      <w:tr w:rsidR="00AA6CD7" w:rsidRPr="002E5ABE" w14:paraId="37D53687" w14:textId="77777777" w:rsidTr="6B2857C0">
        <w:tc>
          <w:tcPr>
            <w:tcW w:w="4603" w:type="dxa"/>
          </w:tcPr>
          <w:p w14:paraId="612E277B" w14:textId="77777777" w:rsidR="00AA6CD7" w:rsidRPr="002E5ABE" w:rsidRDefault="00AA6CD7" w:rsidP="002E5ABE">
            <w:pPr>
              <w:numPr>
                <w:ilvl w:val="0"/>
                <w:numId w:val="11"/>
              </w:numPr>
              <w:autoSpaceDE w:val="0"/>
              <w:autoSpaceDN w:val="0"/>
              <w:adjustRightInd w:val="0"/>
              <w:ind w:left="284"/>
              <w:jc w:val="both"/>
              <w:rPr>
                <w:rFonts w:ascii="Times New Roman" w:eastAsia="Cambria" w:hAnsi="Times New Roman"/>
                <w:sz w:val="23"/>
                <w:szCs w:val="23"/>
                <w:lang w:val="tr-TR"/>
              </w:rPr>
            </w:pPr>
            <w:r w:rsidRPr="002E5ABE">
              <w:rPr>
                <w:rFonts w:ascii="Times New Roman" w:eastAsia="Cambria" w:hAnsi="Times New Roman"/>
                <w:sz w:val="23"/>
                <w:szCs w:val="23"/>
                <w:lang w:val="tr-TR"/>
              </w:rPr>
              <w:t xml:space="preserve">Sunucular (Etki alanı, yedekleme, e-posta, </w:t>
            </w:r>
            <w:proofErr w:type="spellStart"/>
            <w:r w:rsidRPr="002E5ABE">
              <w:rPr>
                <w:rFonts w:ascii="Times New Roman" w:eastAsia="Cambria" w:hAnsi="Times New Roman"/>
                <w:sz w:val="23"/>
                <w:szCs w:val="23"/>
                <w:lang w:val="tr-TR"/>
              </w:rPr>
              <w:t>veritabanı</w:t>
            </w:r>
            <w:proofErr w:type="spellEnd"/>
            <w:r w:rsidRPr="002E5ABE">
              <w:rPr>
                <w:rFonts w:ascii="Times New Roman" w:eastAsia="Cambria" w:hAnsi="Times New Roman"/>
                <w:sz w:val="23"/>
                <w:szCs w:val="23"/>
                <w:lang w:val="tr-TR"/>
              </w:rPr>
              <w:t>, web, dosya paylaşım, vb.)</w:t>
            </w:r>
          </w:p>
          <w:p w14:paraId="42AD813C" w14:textId="3943EE95" w:rsidR="00AA6CD7" w:rsidRPr="002E5ABE" w:rsidRDefault="00AA6CD7" w:rsidP="002E5ABE">
            <w:pPr>
              <w:numPr>
                <w:ilvl w:val="0"/>
                <w:numId w:val="11"/>
              </w:numPr>
              <w:autoSpaceDE w:val="0"/>
              <w:autoSpaceDN w:val="0"/>
              <w:adjustRightInd w:val="0"/>
              <w:ind w:left="284"/>
              <w:jc w:val="both"/>
              <w:rPr>
                <w:rFonts w:ascii="Times New Roman" w:eastAsia="Cambria" w:hAnsi="Times New Roman"/>
                <w:sz w:val="23"/>
                <w:szCs w:val="23"/>
                <w:lang w:val="tr-TR"/>
              </w:rPr>
            </w:pPr>
            <w:r w:rsidRPr="002E5ABE">
              <w:rPr>
                <w:rFonts w:ascii="Times New Roman" w:eastAsia="Cambria" w:hAnsi="Times New Roman"/>
                <w:sz w:val="23"/>
                <w:szCs w:val="23"/>
                <w:lang w:val="tr-TR"/>
              </w:rPr>
              <w:t xml:space="preserve">Yazılımlar </w:t>
            </w:r>
            <w:r w:rsidR="0393A766" w:rsidRPr="002E5ABE">
              <w:rPr>
                <w:rFonts w:ascii="Times New Roman" w:eastAsia="Cambria" w:hAnsi="Times New Roman"/>
                <w:sz w:val="23"/>
                <w:szCs w:val="23"/>
                <w:lang w:val="tr-TR"/>
              </w:rPr>
              <w:t>(ofis yazılımları, portal,</w:t>
            </w:r>
            <w:r w:rsidR="789DCD70" w:rsidRPr="002E5ABE">
              <w:rPr>
                <w:rFonts w:ascii="Times New Roman" w:eastAsia="Cambria" w:hAnsi="Times New Roman"/>
                <w:sz w:val="23"/>
                <w:szCs w:val="23"/>
                <w:lang w:val="tr-TR"/>
              </w:rPr>
              <w:t xml:space="preserve"> GMS.NET</w:t>
            </w:r>
            <w:r w:rsidR="006D7472">
              <w:rPr>
                <w:rFonts w:ascii="Times New Roman" w:eastAsia="Cambria" w:hAnsi="Times New Roman"/>
                <w:sz w:val="23"/>
                <w:szCs w:val="23"/>
                <w:lang w:val="tr-TR"/>
              </w:rPr>
              <w:t>, CRM</w:t>
            </w:r>
            <w:r w:rsidRPr="002E5ABE">
              <w:rPr>
                <w:rFonts w:ascii="Times New Roman" w:eastAsia="Cambria" w:hAnsi="Times New Roman"/>
                <w:sz w:val="23"/>
                <w:szCs w:val="23"/>
                <w:lang w:val="tr-TR"/>
              </w:rPr>
              <w:t>)</w:t>
            </w:r>
          </w:p>
          <w:p w14:paraId="1543B5B0" w14:textId="77777777" w:rsidR="00AA6CD7" w:rsidRPr="002E5ABE" w:rsidRDefault="00AA6CD7" w:rsidP="002E5ABE">
            <w:pPr>
              <w:numPr>
                <w:ilvl w:val="0"/>
                <w:numId w:val="11"/>
              </w:numPr>
              <w:autoSpaceDE w:val="0"/>
              <w:autoSpaceDN w:val="0"/>
              <w:adjustRightInd w:val="0"/>
              <w:ind w:left="284"/>
              <w:jc w:val="both"/>
              <w:rPr>
                <w:rFonts w:ascii="Times New Roman" w:eastAsia="Cambria" w:hAnsi="Times New Roman"/>
                <w:sz w:val="23"/>
                <w:szCs w:val="23"/>
                <w:lang w:val="tr-TR"/>
              </w:rPr>
            </w:pPr>
            <w:r w:rsidRPr="002E5ABE">
              <w:rPr>
                <w:rFonts w:ascii="Times New Roman" w:eastAsia="Cambria" w:hAnsi="Times New Roman"/>
                <w:sz w:val="23"/>
                <w:szCs w:val="23"/>
                <w:lang w:val="tr-TR"/>
              </w:rPr>
              <w:t xml:space="preserve">Bilgi güvenliği cihazları (güvenlik duvarı, saldırı tespit ve engelleme, günlük kayıt dosyası, antivirüs </w:t>
            </w:r>
            <w:proofErr w:type="gramStart"/>
            <w:r w:rsidRPr="002E5ABE">
              <w:rPr>
                <w:rFonts w:ascii="Times New Roman" w:eastAsia="Cambria" w:hAnsi="Times New Roman"/>
                <w:sz w:val="23"/>
                <w:szCs w:val="23"/>
                <w:lang w:val="tr-TR"/>
              </w:rPr>
              <w:t>vb. )</w:t>
            </w:r>
            <w:proofErr w:type="gramEnd"/>
          </w:p>
          <w:p w14:paraId="619DE113" w14:textId="77777777" w:rsidR="00AA6CD7" w:rsidRPr="002E5ABE" w:rsidRDefault="00AA6CD7" w:rsidP="002E5ABE">
            <w:pPr>
              <w:numPr>
                <w:ilvl w:val="0"/>
                <w:numId w:val="11"/>
              </w:numPr>
              <w:autoSpaceDE w:val="0"/>
              <w:autoSpaceDN w:val="0"/>
              <w:adjustRightInd w:val="0"/>
              <w:ind w:left="284"/>
              <w:jc w:val="both"/>
              <w:rPr>
                <w:rFonts w:ascii="Times New Roman" w:eastAsia="Cambria" w:hAnsi="Times New Roman"/>
                <w:sz w:val="23"/>
                <w:szCs w:val="23"/>
                <w:lang w:val="tr-TR"/>
              </w:rPr>
            </w:pPr>
            <w:r w:rsidRPr="002E5ABE">
              <w:rPr>
                <w:rFonts w:ascii="Times New Roman" w:eastAsia="Cambria" w:hAnsi="Times New Roman"/>
                <w:sz w:val="23"/>
                <w:szCs w:val="23"/>
                <w:lang w:val="tr-TR"/>
              </w:rPr>
              <w:t>Kişisel bilgisayarlar (Masaüstü, dizüstü)</w:t>
            </w:r>
          </w:p>
          <w:p w14:paraId="00D08254" w14:textId="77777777" w:rsidR="00AA6CD7" w:rsidRPr="002E5ABE" w:rsidRDefault="00AA6CD7" w:rsidP="002E5ABE">
            <w:pPr>
              <w:numPr>
                <w:ilvl w:val="0"/>
                <w:numId w:val="11"/>
              </w:numPr>
              <w:autoSpaceDE w:val="0"/>
              <w:autoSpaceDN w:val="0"/>
              <w:adjustRightInd w:val="0"/>
              <w:ind w:left="284"/>
              <w:jc w:val="both"/>
              <w:rPr>
                <w:rFonts w:ascii="Times New Roman" w:eastAsia="Cambria" w:hAnsi="Times New Roman"/>
                <w:sz w:val="23"/>
                <w:szCs w:val="23"/>
                <w:lang w:val="tr-TR"/>
              </w:rPr>
            </w:pPr>
            <w:r w:rsidRPr="002E5ABE">
              <w:rPr>
                <w:rFonts w:ascii="Times New Roman" w:eastAsia="Cambria" w:hAnsi="Times New Roman"/>
                <w:sz w:val="23"/>
                <w:szCs w:val="23"/>
                <w:lang w:val="tr-TR"/>
              </w:rPr>
              <w:t>Mobil cihazlar (telefon, tablet vb.)</w:t>
            </w:r>
          </w:p>
          <w:p w14:paraId="5A247D9F" w14:textId="77777777" w:rsidR="00AA6CD7" w:rsidRPr="002E5ABE" w:rsidRDefault="00AA6CD7" w:rsidP="002E5ABE">
            <w:pPr>
              <w:numPr>
                <w:ilvl w:val="0"/>
                <w:numId w:val="11"/>
              </w:numPr>
              <w:autoSpaceDE w:val="0"/>
              <w:autoSpaceDN w:val="0"/>
              <w:adjustRightInd w:val="0"/>
              <w:ind w:left="284"/>
              <w:jc w:val="both"/>
              <w:rPr>
                <w:rFonts w:ascii="Times New Roman" w:eastAsia="Cambria" w:hAnsi="Times New Roman"/>
                <w:sz w:val="23"/>
                <w:szCs w:val="23"/>
                <w:lang w:val="tr-TR"/>
              </w:rPr>
            </w:pPr>
            <w:r w:rsidRPr="002E5ABE">
              <w:rPr>
                <w:rFonts w:ascii="Times New Roman" w:eastAsia="Cambria" w:hAnsi="Times New Roman"/>
                <w:sz w:val="23"/>
                <w:szCs w:val="23"/>
                <w:lang w:val="tr-TR"/>
              </w:rPr>
              <w:t>Optik diskler (CD, DVD vb.)</w:t>
            </w:r>
          </w:p>
          <w:p w14:paraId="44F423F0" w14:textId="77777777" w:rsidR="00AA6CD7" w:rsidRPr="002E5ABE" w:rsidRDefault="00AA6CD7" w:rsidP="002E5ABE">
            <w:pPr>
              <w:numPr>
                <w:ilvl w:val="0"/>
                <w:numId w:val="11"/>
              </w:numPr>
              <w:autoSpaceDE w:val="0"/>
              <w:autoSpaceDN w:val="0"/>
              <w:adjustRightInd w:val="0"/>
              <w:ind w:left="284"/>
              <w:jc w:val="both"/>
              <w:rPr>
                <w:rFonts w:ascii="Times New Roman" w:eastAsia="Cambria" w:hAnsi="Times New Roman"/>
                <w:sz w:val="23"/>
                <w:szCs w:val="23"/>
                <w:lang w:val="tr-TR"/>
              </w:rPr>
            </w:pPr>
            <w:r w:rsidRPr="002E5ABE">
              <w:rPr>
                <w:rFonts w:ascii="Times New Roman" w:eastAsia="Cambria" w:hAnsi="Times New Roman"/>
                <w:sz w:val="23"/>
                <w:szCs w:val="23"/>
                <w:lang w:val="tr-TR"/>
              </w:rPr>
              <w:t>Çıkartılabilir bellekler (USB, Hafıza Kart vb.)</w:t>
            </w:r>
          </w:p>
          <w:p w14:paraId="29E187C0" w14:textId="77777777" w:rsidR="009021BC" w:rsidRPr="002E5ABE" w:rsidRDefault="00AA6CD7" w:rsidP="002E5ABE">
            <w:pPr>
              <w:numPr>
                <w:ilvl w:val="0"/>
                <w:numId w:val="11"/>
              </w:numPr>
              <w:autoSpaceDE w:val="0"/>
              <w:autoSpaceDN w:val="0"/>
              <w:adjustRightInd w:val="0"/>
              <w:ind w:left="284"/>
              <w:jc w:val="both"/>
              <w:rPr>
                <w:rFonts w:ascii="Times New Roman" w:eastAsia="Cambria" w:hAnsi="Times New Roman"/>
                <w:sz w:val="23"/>
                <w:szCs w:val="23"/>
                <w:lang w:val="tr-TR"/>
              </w:rPr>
            </w:pPr>
            <w:r w:rsidRPr="002E5ABE">
              <w:rPr>
                <w:rFonts w:ascii="Times New Roman" w:eastAsia="Cambria" w:hAnsi="Times New Roman"/>
                <w:sz w:val="23"/>
                <w:szCs w:val="23"/>
                <w:lang w:val="tr-TR"/>
              </w:rPr>
              <w:t>Yazıcı, tarayıcı, fotokopi makinesi</w:t>
            </w:r>
          </w:p>
          <w:p w14:paraId="6513980F" w14:textId="047CC23D" w:rsidR="006D7472" w:rsidRPr="006D7472" w:rsidRDefault="00C838FF" w:rsidP="006D7472">
            <w:pPr>
              <w:numPr>
                <w:ilvl w:val="0"/>
                <w:numId w:val="11"/>
              </w:numPr>
              <w:autoSpaceDE w:val="0"/>
              <w:autoSpaceDN w:val="0"/>
              <w:adjustRightInd w:val="0"/>
              <w:ind w:left="284"/>
              <w:jc w:val="both"/>
              <w:rPr>
                <w:rFonts w:ascii="Times New Roman" w:eastAsia="Cambria" w:hAnsi="Times New Roman"/>
                <w:sz w:val="23"/>
                <w:szCs w:val="23"/>
                <w:lang w:val="tr-TR"/>
              </w:rPr>
            </w:pPr>
            <w:r w:rsidRPr="002E5ABE">
              <w:rPr>
                <w:rFonts w:ascii="Times New Roman" w:eastAsia="Cambria" w:hAnsi="Times New Roman"/>
                <w:sz w:val="23"/>
                <w:szCs w:val="23"/>
                <w:lang w:val="tr-TR"/>
              </w:rPr>
              <w:t>CCTV</w:t>
            </w:r>
          </w:p>
        </w:tc>
        <w:tc>
          <w:tcPr>
            <w:tcW w:w="4603" w:type="dxa"/>
          </w:tcPr>
          <w:p w14:paraId="3BBD6A8A" w14:textId="77777777" w:rsidR="00AA6CD7" w:rsidRPr="002E5ABE" w:rsidRDefault="00AA6CD7" w:rsidP="002E5ABE">
            <w:pPr>
              <w:numPr>
                <w:ilvl w:val="0"/>
                <w:numId w:val="11"/>
              </w:numPr>
              <w:autoSpaceDE w:val="0"/>
              <w:autoSpaceDN w:val="0"/>
              <w:adjustRightInd w:val="0"/>
              <w:ind w:left="284"/>
              <w:jc w:val="both"/>
              <w:rPr>
                <w:rFonts w:ascii="Times New Roman" w:eastAsia="Calibri" w:hAnsi="Times New Roman"/>
                <w:sz w:val="23"/>
                <w:szCs w:val="23"/>
                <w:lang w:val="tr-TR"/>
              </w:rPr>
            </w:pPr>
            <w:proofErr w:type="gramStart"/>
            <w:r w:rsidRPr="002E5ABE">
              <w:rPr>
                <w:rFonts w:ascii="Times New Roman" w:eastAsia="Calibri" w:hAnsi="Times New Roman"/>
                <w:sz w:val="23"/>
                <w:szCs w:val="23"/>
                <w:lang w:val="tr-TR"/>
              </w:rPr>
              <w:t>Kağıt</w:t>
            </w:r>
            <w:proofErr w:type="gramEnd"/>
          </w:p>
          <w:p w14:paraId="6CAD09F8" w14:textId="4B082C4D" w:rsidR="00AA6CD7" w:rsidRPr="002E5ABE" w:rsidRDefault="00AA6CD7" w:rsidP="002E5ABE">
            <w:pPr>
              <w:numPr>
                <w:ilvl w:val="0"/>
                <w:numId w:val="11"/>
              </w:numPr>
              <w:autoSpaceDE w:val="0"/>
              <w:autoSpaceDN w:val="0"/>
              <w:adjustRightInd w:val="0"/>
              <w:ind w:left="284"/>
              <w:jc w:val="both"/>
              <w:rPr>
                <w:rFonts w:ascii="Times New Roman" w:eastAsia="Calibri" w:hAnsi="Times New Roman"/>
                <w:sz w:val="23"/>
                <w:szCs w:val="23"/>
                <w:lang w:val="tr-TR"/>
              </w:rPr>
            </w:pPr>
            <w:r w:rsidRPr="002E5ABE">
              <w:rPr>
                <w:rFonts w:ascii="Times New Roman" w:eastAsia="Calibri" w:hAnsi="Times New Roman"/>
                <w:sz w:val="23"/>
                <w:szCs w:val="23"/>
                <w:lang w:val="tr-TR"/>
              </w:rPr>
              <w:t>Manuel veri kayıt sistemleri (</w:t>
            </w:r>
            <w:r w:rsidR="143F0EDF" w:rsidRPr="002E5ABE">
              <w:rPr>
                <w:rFonts w:ascii="Times New Roman" w:eastAsia="Calibri" w:hAnsi="Times New Roman"/>
                <w:sz w:val="23"/>
                <w:szCs w:val="23"/>
                <w:lang w:val="tr-TR"/>
              </w:rPr>
              <w:t>kayıp eşya</w:t>
            </w:r>
            <w:r w:rsidR="535A62C1" w:rsidRPr="002E5ABE">
              <w:rPr>
                <w:rFonts w:ascii="Times New Roman" w:eastAsia="Calibri" w:hAnsi="Times New Roman"/>
                <w:sz w:val="23"/>
                <w:szCs w:val="23"/>
                <w:lang w:val="tr-TR"/>
              </w:rPr>
              <w:t xml:space="preserve"> formu</w:t>
            </w:r>
            <w:r w:rsidR="4A215E76" w:rsidRPr="002E5ABE">
              <w:rPr>
                <w:rFonts w:ascii="Times New Roman" w:eastAsia="Calibri" w:hAnsi="Times New Roman"/>
                <w:sz w:val="23"/>
                <w:szCs w:val="23"/>
                <w:lang w:val="tr-TR"/>
              </w:rPr>
              <w:t xml:space="preserve">, </w:t>
            </w:r>
            <w:proofErr w:type="gramStart"/>
            <w:r w:rsidR="143F0EDF" w:rsidRPr="002E5ABE">
              <w:rPr>
                <w:rFonts w:ascii="Times New Roman" w:eastAsia="Calibri" w:hAnsi="Times New Roman"/>
                <w:sz w:val="23"/>
                <w:szCs w:val="23"/>
                <w:lang w:val="tr-TR"/>
              </w:rPr>
              <w:t>şikayet</w:t>
            </w:r>
            <w:proofErr w:type="gramEnd"/>
            <w:r w:rsidR="1464F4C2" w:rsidRPr="002E5ABE">
              <w:rPr>
                <w:rFonts w:ascii="Times New Roman" w:eastAsia="Calibri" w:hAnsi="Times New Roman"/>
                <w:sz w:val="23"/>
                <w:szCs w:val="23"/>
                <w:lang w:val="tr-TR"/>
              </w:rPr>
              <w:t>/</w:t>
            </w:r>
            <w:r w:rsidR="143F0EDF" w:rsidRPr="002E5ABE">
              <w:rPr>
                <w:rFonts w:ascii="Times New Roman" w:eastAsia="Calibri" w:hAnsi="Times New Roman"/>
                <w:sz w:val="23"/>
                <w:szCs w:val="23"/>
                <w:lang w:val="tr-TR"/>
              </w:rPr>
              <w:t>öneri formları,</w:t>
            </w:r>
            <w:r w:rsidR="0230058E" w:rsidRPr="002E5ABE">
              <w:rPr>
                <w:rFonts w:ascii="Times New Roman" w:eastAsia="Calibri" w:hAnsi="Times New Roman"/>
                <w:sz w:val="23"/>
                <w:szCs w:val="23"/>
                <w:lang w:val="tr-TR"/>
              </w:rPr>
              <w:t xml:space="preserve"> talep formu, </w:t>
            </w:r>
            <w:r w:rsidRPr="002E5ABE">
              <w:rPr>
                <w:rFonts w:ascii="Times New Roman" w:eastAsia="Calibri" w:hAnsi="Times New Roman"/>
                <w:sz w:val="23"/>
                <w:szCs w:val="23"/>
                <w:lang w:val="tr-TR"/>
              </w:rPr>
              <w:t>ziyaretçi giriş defteri,</w:t>
            </w:r>
            <w:r w:rsidR="40729296" w:rsidRPr="002E5ABE">
              <w:rPr>
                <w:rFonts w:ascii="Times New Roman" w:eastAsia="Calibri" w:hAnsi="Times New Roman"/>
                <w:sz w:val="23"/>
                <w:szCs w:val="23"/>
                <w:lang w:val="tr-TR"/>
              </w:rPr>
              <w:t xml:space="preserve"> kampanya/etkinlik arşivi,</w:t>
            </w:r>
            <w:r w:rsidRPr="002E5ABE">
              <w:rPr>
                <w:rFonts w:ascii="Times New Roman" w:eastAsia="Calibri" w:hAnsi="Times New Roman"/>
                <w:sz w:val="23"/>
                <w:szCs w:val="23"/>
                <w:lang w:val="tr-TR"/>
              </w:rPr>
              <w:t xml:space="preserve"> aday formları)</w:t>
            </w:r>
          </w:p>
          <w:p w14:paraId="45646721" w14:textId="77777777" w:rsidR="00AA6CD7" w:rsidRPr="002E5ABE" w:rsidRDefault="00AA6CD7" w:rsidP="002E5ABE">
            <w:pPr>
              <w:numPr>
                <w:ilvl w:val="0"/>
                <w:numId w:val="11"/>
              </w:numPr>
              <w:autoSpaceDE w:val="0"/>
              <w:autoSpaceDN w:val="0"/>
              <w:adjustRightInd w:val="0"/>
              <w:ind w:left="284"/>
              <w:jc w:val="both"/>
              <w:rPr>
                <w:rFonts w:ascii="Times New Roman" w:eastAsia="Calibri" w:hAnsi="Times New Roman"/>
                <w:sz w:val="23"/>
                <w:szCs w:val="23"/>
                <w:lang w:val="tr-TR"/>
              </w:rPr>
            </w:pPr>
            <w:r w:rsidRPr="002E5ABE">
              <w:rPr>
                <w:rFonts w:ascii="Times New Roman" w:eastAsia="Cambria" w:hAnsi="Times New Roman"/>
                <w:sz w:val="23"/>
                <w:szCs w:val="23"/>
                <w:lang w:val="tr-TR"/>
              </w:rPr>
              <w:t>Yazılı</w:t>
            </w:r>
            <w:r w:rsidRPr="002E5ABE">
              <w:rPr>
                <w:rFonts w:ascii="Times New Roman" w:eastAsia="Calibri" w:hAnsi="Times New Roman"/>
                <w:sz w:val="23"/>
                <w:szCs w:val="23"/>
                <w:lang w:val="tr-TR"/>
              </w:rPr>
              <w:t>, basılı, görsel ortamlar</w:t>
            </w:r>
          </w:p>
        </w:tc>
      </w:tr>
    </w:tbl>
    <w:p w14:paraId="0999B535"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6C6F5A26" w14:textId="77777777" w:rsidR="00AA6CD7" w:rsidRPr="002E5ABE" w:rsidRDefault="00AA6CD7" w:rsidP="002E5ABE">
      <w:pPr>
        <w:jc w:val="both"/>
        <w:rPr>
          <w:rFonts w:ascii="Times New Roman" w:hAnsi="Times New Roman"/>
          <w:sz w:val="23"/>
          <w:szCs w:val="23"/>
          <w:lang w:val="tr-TR"/>
        </w:rPr>
      </w:pPr>
    </w:p>
    <w:p w14:paraId="06E25C25" w14:textId="77777777" w:rsidR="00AA6CD7" w:rsidRPr="002E5ABE" w:rsidRDefault="00AA6CD7" w:rsidP="002E5ABE">
      <w:pPr>
        <w:numPr>
          <w:ilvl w:val="0"/>
          <w:numId w:val="2"/>
        </w:numPr>
        <w:autoSpaceDE w:val="0"/>
        <w:autoSpaceDN w:val="0"/>
        <w:adjustRightInd w:val="0"/>
        <w:ind w:left="426" w:hanging="426"/>
        <w:jc w:val="both"/>
        <w:outlineLvl w:val="1"/>
        <w:rPr>
          <w:rFonts w:ascii="Times New Roman" w:eastAsia="Calibri" w:hAnsi="Times New Roman"/>
          <w:b/>
          <w:sz w:val="23"/>
          <w:szCs w:val="23"/>
          <w:lang w:val="tr-TR"/>
        </w:rPr>
      </w:pPr>
      <w:bookmarkStart w:id="29" w:name="_Toc64552342"/>
      <w:bookmarkStart w:id="30" w:name="_Toc213725072"/>
      <w:r w:rsidRPr="002E5ABE">
        <w:rPr>
          <w:rFonts w:ascii="Times New Roman" w:eastAsia="Calibri" w:hAnsi="Times New Roman"/>
          <w:b/>
          <w:sz w:val="23"/>
          <w:szCs w:val="23"/>
          <w:lang w:val="tr-TR"/>
        </w:rPr>
        <w:t>KİŞİSEL VERİLERİN İMHA TEKNİKLERİ</w:t>
      </w:r>
      <w:bookmarkEnd w:id="29"/>
      <w:bookmarkEnd w:id="30"/>
    </w:p>
    <w:p w14:paraId="34F5A021" w14:textId="055FFCDB"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 xml:space="preserve">28.10.2017 tarihli </w:t>
      </w:r>
      <w:proofErr w:type="gramStart"/>
      <w:r w:rsidRPr="002E5ABE">
        <w:rPr>
          <w:rFonts w:ascii="Times New Roman" w:hAnsi="Times New Roman"/>
          <w:sz w:val="23"/>
          <w:szCs w:val="23"/>
          <w:lang w:val="tr-TR"/>
        </w:rPr>
        <w:t>Resmi</w:t>
      </w:r>
      <w:proofErr w:type="gramEnd"/>
      <w:r w:rsidRPr="002E5ABE">
        <w:rPr>
          <w:rFonts w:ascii="Times New Roman" w:hAnsi="Times New Roman"/>
          <w:sz w:val="23"/>
          <w:szCs w:val="23"/>
          <w:lang w:val="tr-TR"/>
        </w:rPr>
        <w:t xml:space="preserve"> </w:t>
      </w:r>
      <w:proofErr w:type="spellStart"/>
      <w:r w:rsidRPr="002E5ABE">
        <w:rPr>
          <w:rFonts w:ascii="Times New Roman" w:hAnsi="Times New Roman"/>
          <w:sz w:val="23"/>
          <w:szCs w:val="23"/>
          <w:lang w:val="tr-TR"/>
        </w:rPr>
        <w:t>Gazete’de</w:t>
      </w:r>
      <w:proofErr w:type="spellEnd"/>
      <w:r w:rsidRPr="002E5ABE">
        <w:rPr>
          <w:rFonts w:ascii="Times New Roman" w:hAnsi="Times New Roman"/>
          <w:sz w:val="23"/>
          <w:szCs w:val="23"/>
          <w:lang w:val="tr-TR"/>
        </w:rPr>
        <w:t xml:space="preserve"> Yayımlanan Kişisel Verilerin Silinmesi, Yok Edilmesi veya Anonim Hale Getirilmesi Hakkında Yönetmelik’in </w:t>
      </w:r>
      <w:r w:rsidRPr="002E5ABE">
        <w:rPr>
          <w:rFonts w:ascii="Times New Roman" w:hAnsi="Times New Roman"/>
          <w:b/>
          <w:bCs/>
          <w:i/>
          <w:iCs/>
          <w:sz w:val="23"/>
          <w:szCs w:val="23"/>
          <w:lang w:val="tr-TR"/>
        </w:rPr>
        <w:t>(“Yönetmelik”)</w:t>
      </w:r>
      <w:r w:rsidRPr="002E5ABE">
        <w:rPr>
          <w:rFonts w:ascii="Times New Roman" w:hAnsi="Times New Roman"/>
          <w:sz w:val="23"/>
          <w:szCs w:val="23"/>
          <w:lang w:val="tr-TR"/>
        </w:rPr>
        <w:t xml:space="preserve"> ‘İlkeler’ başlıklı 7. maddesi uyarınca kişisel verilerin silinmesi, yok edilmesi ve anonim hale getirilmesi ile ilgili yapılan bütün işlemler Şirketimiz tarafından kayıt altına alınır ve söz konusu kayıtlar diğer hukuki yükümlülüklerimiz saklı kalmak kaydıyla </w:t>
      </w:r>
      <w:r w:rsidR="00CF2214" w:rsidRPr="002E5ABE">
        <w:rPr>
          <w:rFonts w:ascii="Times New Roman" w:hAnsi="Times New Roman"/>
          <w:sz w:val="23"/>
          <w:szCs w:val="23"/>
          <w:lang w:val="tr-TR"/>
        </w:rPr>
        <w:t>10</w:t>
      </w:r>
      <w:r w:rsidR="4F97895B" w:rsidRPr="002E5ABE">
        <w:rPr>
          <w:rFonts w:ascii="Times New Roman" w:hAnsi="Times New Roman"/>
          <w:sz w:val="23"/>
          <w:szCs w:val="23"/>
          <w:lang w:val="tr-TR"/>
        </w:rPr>
        <w:t xml:space="preserve"> yıl </w:t>
      </w:r>
      <w:r w:rsidRPr="002E5ABE">
        <w:rPr>
          <w:rFonts w:ascii="Times New Roman" w:hAnsi="Times New Roman"/>
          <w:sz w:val="23"/>
          <w:szCs w:val="23"/>
          <w:lang w:val="tr-TR"/>
        </w:rPr>
        <w:t xml:space="preserve">boyunca saklanır. </w:t>
      </w:r>
    </w:p>
    <w:p w14:paraId="4E0CDDAA"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5EA0AE21" w14:textId="4C852123"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b/>
          <w:bCs/>
          <w:sz w:val="23"/>
          <w:szCs w:val="23"/>
          <w:u w:val="single"/>
          <w:lang w:val="tr-TR"/>
        </w:rPr>
        <w:t xml:space="preserve">Kişisel verilerin </w:t>
      </w:r>
      <w:r w:rsidR="3B0A940A" w:rsidRPr="002E5ABE">
        <w:rPr>
          <w:rFonts w:ascii="Times New Roman" w:hAnsi="Times New Roman"/>
          <w:b/>
          <w:bCs/>
          <w:sz w:val="23"/>
          <w:szCs w:val="23"/>
          <w:u w:val="single"/>
          <w:lang w:val="tr-TR"/>
        </w:rPr>
        <w:t xml:space="preserve">silinmesi </w:t>
      </w:r>
      <w:r w:rsidRPr="002E5ABE">
        <w:rPr>
          <w:rFonts w:ascii="Times New Roman" w:hAnsi="Times New Roman"/>
          <w:sz w:val="23"/>
          <w:szCs w:val="23"/>
          <w:lang w:val="tr-TR"/>
        </w:rPr>
        <w:t>ile bu veriler ilgili kullanıcılar için hiçbir şekilde erişilemez ve tekrar kullanılamaz hale getirilir. Buna göre veri sorumlusu olarak Şirketimiz, silinen kişisel verilerin ilgili kullanıcılar için erişilemez ve tekrar kullanılamaz olması için gerekli her türlü teknik ve idari tedbirleri almaktadır. Kişisel veriler Şirketimiz tarafından Tablo-3’te verilen yöntemlerle silinir.</w:t>
      </w:r>
    </w:p>
    <w:p w14:paraId="55450CFE"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5510406B" w14:textId="77777777" w:rsidR="00AA6CD7" w:rsidRPr="002E5ABE" w:rsidRDefault="00AA6CD7" w:rsidP="002E5ABE">
      <w:pPr>
        <w:autoSpaceDE w:val="0"/>
        <w:autoSpaceDN w:val="0"/>
        <w:adjustRightInd w:val="0"/>
        <w:jc w:val="both"/>
        <w:rPr>
          <w:rFonts w:ascii="Times New Roman" w:hAnsi="Times New Roman"/>
          <w:i/>
          <w:sz w:val="23"/>
          <w:szCs w:val="23"/>
          <w:lang w:val="tr-TR"/>
        </w:rPr>
      </w:pPr>
      <w:r w:rsidRPr="002E5ABE">
        <w:rPr>
          <w:rFonts w:ascii="Times New Roman" w:hAnsi="Times New Roman"/>
          <w:b/>
          <w:i/>
          <w:sz w:val="23"/>
          <w:szCs w:val="23"/>
          <w:lang w:val="tr-TR"/>
        </w:rPr>
        <w:t>Tablo 3:</w:t>
      </w:r>
      <w:r w:rsidRPr="002E5ABE">
        <w:rPr>
          <w:rFonts w:ascii="Times New Roman" w:hAnsi="Times New Roman"/>
          <w:i/>
          <w:sz w:val="23"/>
          <w:szCs w:val="23"/>
          <w:lang w:val="tr-TR"/>
        </w:rPr>
        <w:t xml:space="preserve"> Kişisel Verilerin Silinmesi</w:t>
      </w:r>
    </w:p>
    <w:tbl>
      <w:tblPr>
        <w:tblStyle w:val="TabloKlavuzu1"/>
        <w:tblW w:w="0" w:type="auto"/>
        <w:tblLook w:val="04A0" w:firstRow="1" w:lastRow="0" w:firstColumn="1" w:lastColumn="0" w:noHBand="0" w:noVBand="1"/>
      </w:tblPr>
      <w:tblGrid>
        <w:gridCol w:w="4506"/>
        <w:gridCol w:w="4550"/>
      </w:tblGrid>
      <w:tr w:rsidR="00AA6CD7" w:rsidRPr="002E5ABE" w14:paraId="618472D4" w14:textId="77777777" w:rsidTr="00AA6CD7">
        <w:tc>
          <w:tcPr>
            <w:tcW w:w="4603" w:type="dxa"/>
            <w:shd w:val="clear" w:color="auto" w:fill="C0504D"/>
          </w:tcPr>
          <w:p w14:paraId="6B842209" w14:textId="77777777" w:rsidR="00AA6CD7" w:rsidRPr="002E5ABE" w:rsidRDefault="00AA6CD7" w:rsidP="002E5ABE">
            <w:pPr>
              <w:autoSpaceDE w:val="0"/>
              <w:autoSpaceDN w:val="0"/>
              <w:adjustRightInd w:val="0"/>
              <w:jc w:val="center"/>
              <w:rPr>
                <w:rFonts w:ascii="Times New Roman" w:eastAsia="Cambria" w:hAnsi="Times New Roman"/>
                <w:b/>
                <w:color w:val="FFFFFF"/>
                <w:sz w:val="23"/>
                <w:szCs w:val="23"/>
                <w:lang w:val="tr-TR"/>
              </w:rPr>
            </w:pPr>
            <w:r w:rsidRPr="002E5ABE">
              <w:rPr>
                <w:rFonts w:ascii="Times New Roman" w:eastAsia="Cambria" w:hAnsi="Times New Roman"/>
                <w:b/>
                <w:color w:val="FFFFFF"/>
                <w:sz w:val="23"/>
                <w:szCs w:val="23"/>
                <w:lang w:val="tr-TR"/>
              </w:rPr>
              <w:t>Veri Kayıt Ortamı</w:t>
            </w:r>
          </w:p>
        </w:tc>
        <w:tc>
          <w:tcPr>
            <w:tcW w:w="4603" w:type="dxa"/>
            <w:shd w:val="clear" w:color="auto" w:fill="C0504D"/>
          </w:tcPr>
          <w:p w14:paraId="471A92F4" w14:textId="77777777" w:rsidR="00AA6CD7" w:rsidRPr="002E5ABE" w:rsidRDefault="00AA6CD7" w:rsidP="002E5ABE">
            <w:pPr>
              <w:autoSpaceDE w:val="0"/>
              <w:autoSpaceDN w:val="0"/>
              <w:adjustRightInd w:val="0"/>
              <w:jc w:val="center"/>
              <w:rPr>
                <w:rFonts w:ascii="Times New Roman" w:eastAsia="Cambria" w:hAnsi="Times New Roman"/>
                <w:b/>
                <w:color w:val="FFFFFF"/>
                <w:sz w:val="23"/>
                <w:szCs w:val="23"/>
                <w:lang w:val="tr-TR"/>
              </w:rPr>
            </w:pPr>
            <w:r w:rsidRPr="002E5ABE">
              <w:rPr>
                <w:rFonts w:ascii="Times New Roman" w:eastAsia="Cambria" w:hAnsi="Times New Roman"/>
                <w:b/>
                <w:color w:val="FFFFFF"/>
                <w:sz w:val="23"/>
                <w:szCs w:val="23"/>
                <w:lang w:val="tr-TR"/>
              </w:rPr>
              <w:t>Açıklama</w:t>
            </w:r>
          </w:p>
        </w:tc>
      </w:tr>
      <w:tr w:rsidR="00AA6CD7" w:rsidRPr="00F55507" w14:paraId="3595B58B" w14:textId="77777777" w:rsidTr="00AA6CD7">
        <w:tc>
          <w:tcPr>
            <w:tcW w:w="4603" w:type="dxa"/>
          </w:tcPr>
          <w:p w14:paraId="31362734"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b/>
                <w:bCs/>
                <w:color w:val="000000"/>
                <w:sz w:val="23"/>
                <w:szCs w:val="23"/>
                <w:lang w:val="tr-TR"/>
              </w:rPr>
              <w:t xml:space="preserve">Sunucularda Yer Alan Kişisel Veriler </w:t>
            </w:r>
          </w:p>
        </w:tc>
        <w:tc>
          <w:tcPr>
            <w:tcW w:w="4603" w:type="dxa"/>
          </w:tcPr>
          <w:p w14:paraId="058AB6DB"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Sunucularda yer alan kişisel verilerden saklanmasını gerektiren süre sona erenler için sistem yöneticisi tarafından ilgili kullanıcıların erişim yetkisi kaldırılarak silme işlemi yapılır. </w:t>
            </w:r>
          </w:p>
        </w:tc>
      </w:tr>
      <w:tr w:rsidR="00AA6CD7" w:rsidRPr="00F55507" w14:paraId="36E6D430" w14:textId="77777777" w:rsidTr="00AA6CD7">
        <w:tc>
          <w:tcPr>
            <w:tcW w:w="4603" w:type="dxa"/>
          </w:tcPr>
          <w:p w14:paraId="4B6261FF"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b/>
                <w:bCs/>
                <w:color w:val="000000"/>
                <w:sz w:val="23"/>
                <w:szCs w:val="23"/>
                <w:lang w:val="tr-TR"/>
              </w:rPr>
              <w:t xml:space="preserve">Elektronik Ortamda Yer Alan Kişisel Veriler </w:t>
            </w:r>
          </w:p>
          <w:p w14:paraId="18565EF0" w14:textId="77777777" w:rsidR="00AA6CD7" w:rsidRPr="002E5ABE" w:rsidRDefault="00AA6CD7" w:rsidP="002E5ABE">
            <w:pPr>
              <w:autoSpaceDE w:val="0"/>
              <w:autoSpaceDN w:val="0"/>
              <w:adjustRightInd w:val="0"/>
              <w:jc w:val="both"/>
              <w:rPr>
                <w:rFonts w:ascii="Times New Roman" w:eastAsia="Cambria" w:hAnsi="Times New Roman"/>
                <w:sz w:val="23"/>
                <w:szCs w:val="23"/>
                <w:lang w:val="tr-TR"/>
              </w:rPr>
            </w:pPr>
          </w:p>
        </w:tc>
        <w:tc>
          <w:tcPr>
            <w:tcW w:w="4603" w:type="dxa"/>
          </w:tcPr>
          <w:p w14:paraId="4484D4DC"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Elektronik ortamda yer alan kişisel verilerden saklanmasını gerektiren süre sona erenler, </w:t>
            </w:r>
            <w:proofErr w:type="spellStart"/>
            <w:r w:rsidRPr="002E5ABE">
              <w:rPr>
                <w:rFonts w:ascii="Times New Roman" w:eastAsia="Cambria" w:hAnsi="Times New Roman"/>
                <w:color w:val="000000"/>
                <w:sz w:val="23"/>
                <w:szCs w:val="23"/>
                <w:lang w:val="tr-TR"/>
              </w:rPr>
              <w:t>veritabanı</w:t>
            </w:r>
            <w:proofErr w:type="spellEnd"/>
            <w:r w:rsidRPr="002E5ABE">
              <w:rPr>
                <w:rFonts w:ascii="Times New Roman" w:eastAsia="Cambria" w:hAnsi="Times New Roman"/>
                <w:color w:val="000000"/>
                <w:sz w:val="23"/>
                <w:szCs w:val="23"/>
                <w:lang w:val="tr-TR"/>
              </w:rPr>
              <w:t xml:space="preserve"> yöneticisi hariç diğer çalışanlar (ilgili kullanıcılar) için hiçbir şekilde erişilemez ve tekrar kullanılamaz hale getirilir. </w:t>
            </w:r>
          </w:p>
        </w:tc>
      </w:tr>
      <w:tr w:rsidR="00AA6CD7" w:rsidRPr="00F55507" w14:paraId="4E262C26" w14:textId="77777777" w:rsidTr="00AA6CD7">
        <w:tc>
          <w:tcPr>
            <w:tcW w:w="4603" w:type="dxa"/>
          </w:tcPr>
          <w:p w14:paraId="50670E3A"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b/>
                <w:bCs/>
                <w:color w:val="000000"/>
                <w:sz w:val="23"/>
                <w:szCs w:val="23"/>
                <w:lang w:val="tr-TR"/>
              </w:rPr>
              <w:t xml:space="preserve">Fiziksel Ortamda Yer Alan Kişisel Veriler </w:t>
            </w:r>
          </w:p>
        </w:tc>
        <w:tc>
          <w:tcPr>
            <w:tcW w:w="4603" w:type="dxa"/>
          </w:tcPr>
          <w:p w14:paraId="1C99AA47"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Fiziksel ortamda tutulan kişisel verilerden saklanmasını gerektiren süre sona erenler için evrak arşivinden sorumlu birim yöneticisi hariç diğer çalışanlar için hiçbir şekilde erişilemez ve tekrar kullanılamaz hale getirilir. Ayrıca, üzeri okunamayacak şekilde çizilerek/boyanarak/silinerek karartma işlemi de uygulanır. </w:t>
            </w:r>
          </w:p>
        </w:tc>
      </w:tr>
      <w:tr w:rsidR="00AA6CD7" w:rsidRPr="00F55507" w14:paraId="6FA7950B" w14:textId="77777777" w:rsidTr="00AA6CD7">
        <w:tc>
          <w:tcPr>
            <w:tcW w:w="4603" w:type="dxa"/>
          </w:tcPr>
          <w:p w14:paraId="29789D26"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b/>
                <w:bCs/>
                <w:color w:val="000000"/>
                <w:sz w:val="23"/>
                <w:szCs w:val="23"/>
                <w:lang w:val="tr-TR"/>
              </w:rPr>
              <w:t xml:space="preserve">Taşınabilir Medyada Bulunan Kişisel Veriler </w:t>
            </w:r>
          </w:p>
        </w:tc>
        <w:tc>
          <w:tcPr>
            <w:tcW w:w="4603" w:type="dxa"/>
          </w:tcPr>
          <w:p w14:paraId="13319180"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Flash tabanlı saklama ortamlarında tutulan kişisel verilerden saklanmasını gerektiren süre sona erenler, sistem yöneticisi tarafından şifrelenerek ve erişim yetkisi sadece sistem yöneticisine verilerek şifreleme anahtarlarıyla güvenli ortamlarda saklanır. </w:t>
            </w:r>
          </w:p>
        </w:tc>
      </w:tr>
    </w:tbl>
    <w:p w14:paraId="0B0DB405"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27BFE262" w14:textId="77777777"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b/>
          <w:sz w:val="23"/>
          <w:szCs w:val="23"/>
          <w:u w:val="single"/>
          <w:lang w:val="tr-TR"/>
        </w:rPr>
        <w:t>Verilerin yok edilmesi ise</w:t>
      </w:r>
      <w:r w:rsidRPr="002E5ABE">
        <w:rPr>
          <w:rFonts w:ascii="Times New Roman" w:hAnsi="Times New Roman"/>
          <w:sz w:val="23"/>
          <w:szCs w:val="23"/>
          <w:lang w:val="tr-TR"/>
        </w:rPr>
        <w:t>, bilgilerin tekrar geri getirilemeyecek ve kullanılamayacak şekilde, verilerin kaydedildiği evrak, dosya, CD, disket, hard disk gibi veri saklamaya elverişli materyallerin imha edilmesini ifade etmektedir. Kişisel veriler, Şirketimiz tarafından Tablo-4’te verilen yöntemlerle yok edilir.</w:t>
      </w:r>
    </w:p>
    <w:p w14:paraId="1DDC1837" w14:textId="77777777" w:rsidR="00AC7C4A" w:rsidRPr="002E5ABE" w:rsidRDefault="00AC7C4A" w:rsidP="002E5ABE">
      <w:pPr>
        <w:autoSpaceDE w:val="0"/>
        <w:autoSpaceDN w:val="0"/>
        <w:adjustRightInd w:val="0"/>
        <w:jc w:val="both"/>
        <w:rPr>
          <w:rFonts w:ascii="Times New Roman" w:hAnsi="Times New Roman"/>
          <w:sz w:val="23"/>
          <w:szCs w:val="23"/>
          <w:lang w:val="tr-TR"/>
        </w:rPr>
      </w:pPr>
    </w:p>
    <w:p w14:paraId="075C96C8" w14:textId="77777777" w:rsidR="00AA6CD7" w:rsidRPr="002E5ABE" w:rsidRDefault="00AA6CD7" w:rsidP="002E5ABE">
      <w:pPr>
        <w:autoSpaceDE w:val="0"/>
        <w:autoSpaceDN w:val="0"/>
        <w:adjustRightInd w:val="0"/>
        <w:jc w:val="both"/>
        <w:rPr>
          <w:rFonts w:ascii="Times New Roman" w:hAnsi="Times New Roman"/>
          <w:i/>
          <w:sz w:val="23"/>
          <w:szCs w:val="23"/>
          <w:lang w:val="tr-TR"/>
        </w:rPr>
      </w:pPr>
      <w:r w:rsidRPr="002E5ABE">
        <w:rPr>
          <w:rFonts w:ascii="Times New Roman" w:hAnsi="Times New Roman"/>
          <w:b/>
          <w:i/>
          <w:sz w:val="23"/>
          <w:szCs w:val="23"/>
          <w:lang w:val="tr-TR"/>
        </w:rPr>
        <w:t>Tablo 4:</w:t>
      </w:r>
      <w:r w:rsidRPr="002E5ABE">
        <w:rPr>
          <w:rFonts w:ascii="Times New Roman" w:hAnsi="Times New Roman"/>
          <w:i/>
          <w:sz w:val="23"/>
          <w:szCs w:val="23"/>
          <w:lang w:val="tr-TR"/>
        </w:rPr>
        <w:t xml:space="preserve"> Kişisel Verilerin Yok Edilmesi</w:t>
      </w:r>
    </w:p>
    <w:tbl>
      <w:tblPr>
        <w:tblStyle w:val="TabloKlavuzu1"/>
        <w:tblW w:w="0" w:type="auto"/>
        <w:tblLook w:val="04A0" w:firstRow="1" w:lastRow="0" w:firstColumn="1" w:lastColumn="0" w:noHBand="0" w:noVBand="1"/>
      </w:tblPr>
      <w:tblGrid>
        <w:gridCol w:w="4518"/>
        <w:gridCol w:w="4538"/>
      </w:tblGrid>
      <w:tr w:rsidR="00AA6CD7" w:rsidRPr="002E5ABE" w14:paraId="2F6EC28A" w14:textId="77777777" w:rsidTr="00AA6CD7">
        <w:tc>
          <w:tcPr>
            <w:tcW w:w="4603" w:type="dxa"/>
            <w:shd w:val="clear" w:color="auto" w:fill="C0504D"/>
          </w:tcPr>
          <w:p w14:paraId="06112D95" w14:textId="77777777" w:rsidR="00AA6CD7" w:rsidRPr="002E5ABE" w:rsidRDefault="00AA6CD7" w:rsidP="002E5ABE">
            <w:pPr>
              <w:autoSpaceDE w:val="0"/>
              <w:autoSpaceDN w:val="0"/>
              <w:adjustRightInd w:val="0"/>
              <w:jc w:val="center"/>
              <w:rPr>
                <w:rFonts w:ascii="Times New Roman" w:eastAsia="Cambria" w:hAnsi="Times New Roman"/>
                <w:b/>
                <w:color w:val="FFFFFF"/>
                <w:sz w:val="23"/>
                <w:szCs w:val="23"/>
                <w:lang w:val="tr-TR"/>
              </w:rPr>
            </w:pPr>
            <w:r w:rsidRPr="002E5ABE">
              <w:rPr>
                <w:rFonts w:ascii="Times New Roman" w:eastAsia="Cambria" w:hAnsi="Times New Roman"/>
                <w:b/>
                <w:color w:val="FFFFFF"/>
                <w:sz w:val="23"/>
                <w:szCs w:val="23"/>
                <w:lang w:val="tr-TR"/>
              </w:rPr>
              <w:t>Veri Kayıt Ortamı</w:t>
            </w:r>
          </w:p>
        </w:tc>
        <w:tc>
          <w:tcPr>
            <w:tcW w:w="4603" w:type="dxa"/>
            <w:shd w:val="clear" w:color="auto" w:fill="C0504D"/>
          </w:tcPr>
          <w:p w14:paraId="5C0E6613" w14:textId="77777777" w:rsidR="00AA6CD7" w:rsidRPr="002E5ABE" w:rsidRDefault="00AA6CD7" w:rsidP="002E5ABE">
            <w:pPr>
              <w:autoSpaceDE w:val="0"/>
              <w:autoSpaceDN w:val="0"/>
              <w:adjustRightInd w:val="0"/>
              <w:jc w:val="center"/>
              <w:rPr>
                <w:rFonts w:ascii="Times New Roman" w:eastAsia="Cambria" w:hAnsi="Times New Roman"/>
                <w:b/>
                <w:color w:val="FFFFFF"/>
                <w:sz w:val="23"/>
                <w:szCs w:val="23"/>
                <w:lang w:val="tr-TR"/>
              </w:rPr>
            </w:pPr>
            <w:r w:rsidRPr="002E5ABE">
              <w:rPr>
                <w:rFonts w:ascii="Times New Roman" w:eastAsia="Cambria" w:hAnsi="Times New Roman"/>
                <w:b/>
                <w:color w:val="FFFFFF"/>
                <w:sz w:val="23"/>
                <w:szCs w:val="23"/>
                <w:lang w:val="tr-TR"/>
              </w:rPr>
              <w:t>Açıklama</w:t>
            </w:r>
          </w:p>
        </w:tc>
      </w:tr>
      <w:tr w:rsidR="00AA6CD7" w:rsidRPr="00F55507" w14:paraId="5DACF42D" w14:textId="77777777" w:rsidTr="00AA6CD7">
        <w:tc>
          <w:tcPr>
            <w:tcW w:w="4603" w:type="dxa"/>
          </w:tcPr>
          <w:p w14:paraId="472A0797"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b/>
                <w:bCs/>
                <w:color w:val="000000"/>
                <w:sz w:val="23"/>
                <w:szCs w:val="23"/>
                <w:lang w:val="tr-TR"/>
              </w:rPr>
              <w:t xml:space="preserve">Fiziksel Ortamda Yer Alan Kişisel Veriler </w:t>
            </w:r>
          </w:p>
        </w:tc>
        <w:tc>
          <w:tcPr>
            <w:tcW w:w="4603" w:type="dxa"/>
          </w:tcPr>
          <w:p w14:paraId="3272156E"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Kâğıt ortamında yer alan kişisel verilerden saklanmasını gerektiren süre sona erenler, kâğıt kırpma makineleriyle veya yakılarak veya tamamen yırtılarak geri döndürülemeyecek şekilde yok edilir. </w:t>
            </w:r>
          </w:p>
        </w:tc>
      </w:tr>
      <w:tr w:rsidR="00AA6CD7" w:rsidRPr="00F55507" w14:paraId="41F8D525" w14:textId="77777777" w:rsidTr="00AA6CD7">
        <w:tc>
          <w:tcPr>
            <w:tcW w:w="4603" w:type="dxa"/>
          </w:tcPr>
          <w:p w14:paraId="4F204CAC"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b/>
                <w:bCs/>
                <w:color w:val="000000"/>
                <w:sz w:val="23"/>
                <w:szCs w:val="23"/>
                <w:lang w:val="tr-TR"/>
              </w:rPr>
              <w:lastRenderedPageBreak/>
              <w:t xml:space="preserve">Optik / Manyetik Medyada Yer Alan Kişisel Veriler </w:t>
            </w:r>
          </w:p>
          <w:p w14:paraId="252A32A9"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p>
        </w:tc>
        <w:tc>
          <w:tcPr>
            <w:tcW w:w="4603" w:type="dxa"/>
          </w:tcPr>
          <w:p w14:paraId="5EE63E81" w14:textId="77777777" w:rsidR="00AA6CD7" w:rsidRPr="002E5ABE" w:rsidRDefault="00AA6CD7" w:rsidP="002E5ABE">
            <w:pPr>
              <w:autoSpaceDE w:val="0"/>
              <w:autoSpaceDN w:val="0"/>
              <w:adjustRightInd w:val="0"/>
              <w:jc w:val="both"/>
              <w:rPr>
                <w:rFonts w:ascii="Times New Roman" w:eastAsia="Cambria" w:hAnsi="Times New Roman"/>
                <w:color w:val="000000"/>
                <w:sz w:val="23"/>
                <w:szCs w:val="23"/>
                <w:lang w:val="tr-TR"/>
              </w:rPr>
            </w:pPr>
            <w:r w:rsidRPr="002E5ABE">
              <w:rPr>
                <w:rFonts w:ascii="Times New Roman" w:eastAsia="Cambria" w:hAnsi="Times New Roman"/>
                <w:color w:val="000000"/>
                <w:sz w:val="23"/>
                <w:szCs w:val="23"/>
                <w:lang w:val="tr-TR"/>
              </w:rPr>
              <w:t xml:space="preserve">Optik medya ve manyetik medyada yer alan kişisel verilerden saklanmasını gerektiren süre sona erenlerin eritilmesi, yakılması veya toz haline getirilmesi gibi fiziksel olarak yok edilmesi işlemi uygulanır. Ayrıca, manyetik medya özel bir cihazdan geçirilerek yüksek değerde manyetik alana maruz bırakılması suretiyle üzerindeki veriler okunamaz hale getirilir. </w:t>
            </w:r>
          </w:p>
        </w:tc>
      </w:tr>
    </w:tbl>
    <w:p w14:paraId="0215D712"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1AE86CDD" w14:textId="77777777"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b/>
          <w:sz w:val="23"/>
          <w:szCs w:val="23"/>
          <w:u w:val="single"/>
          <w:lang w:val="tr-TR"/>
        </w:rPr>
        <w:t>Verilerin anonim hale getirilmesiyle</w:t>
      </w:r>
      <w:r w:rsidRPr="002E5ABE">
        <w:rPr>
          <w:rFonts w:ascii="Times New Roman" w:hAnsi="Times New Roman"/>
          <w:sz w:val="23"/>
          <w:szCs w:val="23"/>
          <w:lang w:val="tr-TR"/>
        </w:rPr>
        <w:t>, kişisel verilerin başka verilerle eşleştirilse dahi kimliği belirli veya belirlenebilir bir gerçek kişiyle ilişkilendirilemeyecek hale getirilmesi kastedilmektedir. Kişisel verilerin anonim hale getirilmiş olması için; kişisel verilerin, veri sorumlusu veya üçüncü kişiler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w:t>
      </w:r>
    </w:p>
    <w:p w14:paraId="61A50AEA" w14:textId="77777777" w:rsidR="00AA6CD7" w:rsidRPr="002E5ABE" w:rsidRDefault="00AA6CD7" w:rsidP="002E5ABE">
      <w:pPr>
        <w:autoSpaceDE w:val="0"/>
        <w:autoSpaceDN w:val="0"/>
        <w:adjustRightInd w:val="0"/>
        <w:jc w:val="both"/>
        <w:rPr>
          <w:rFonts w:ascii="Times New Roman" w:hAnsi="Times New Roman"/>
          <w:sz w:val="23"/>
          <w:szCs w:val="23"/>
          <w:lang w:val="tr-TR"/>
        </w:rPr>
      </w:pPr>
    </w:p>
    <w:p w14:paraId="13A09F6F" w14:textId="77777777"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Kanun’unun 28. maddesine uygun olarak; anonim hale getirilmiş olan kişisel veriler araştırma, planlama ve istatistik gibi amaçlarla işlenebilir. Bu tür işlemeler Kanun kapsamının dışında olup, ilgili kişinin açık rızası aranmayacaktır. Şirketimiz tarafından en çok kullanılan anonimleştirme teknikleri aşağıda sıralanmaktadır:</w:t>
      </w:r>
    </w:p>
    <w:p w14:paraId="1411126F" w14:textId="77777777" w:rsidR="00AA6CD7" w:rsidRPr="002E5ABE" w:rsidRDefault="00AA6CD7" w:rsidP="002E5ABE">
      <w:pPr>
        <w:numPr>
          <w:ilvl w:val="0"/>
          <w:numId w:val="6"/>
        </w:numPr>
        <w:autoSpaceDE w:val="0"/>
        <w:autoSpaceDN w:val="0"/>
        <w:adjustRightInd w:val="0"/>
        <w:jc w:val="both"/>
        <w:outlineLvl w:val="3"/>
        <w:rPr>
          <w:rFonts w:ascii="Times New Roman" w:eastAsia="Calibri" w:hAnsi="Times New Roman"/>
          <w:b/>
          <w:sz w:val="23"/>
          <w:szCs w:val="23"/>
          <w:u w:val="single"/>
          <w:lang w:val="tr-TR"/>
        </w:rPr>
      </w:pPr>
      <w:bookmarkStart w:id="31" w:name="_Toc64552343"/>
      <w:r w:rsidRPr="002E5ABE">
        <w:rPr>
          <w:rFonts w:ascii="Times New Roman" w:eastAsia="Calibri" w:hAnsi="Times New Roman"/>
          <w:b/>
          <w:sz w:val="23"/>
          <w:szCs w:val="23"/>
          <w:u w:val="single"/>
          <w:lang w:val="tr-TR"/>
        </w:rPr>
        <w:t>Maskeleme (</w:t>
      </w:r>
      <w:proofErr w:type="spellStart"/>
      <w:r w:rsidRPr="002E5ABE">
        <w:rPr>
          <w:rFonts w:ascii="Times New Roman" w:eastAsia="Calibri" w:hAnsi="Times New Roman"/>
          <w:b/>
          <w:sz w:val="23"/>
          <w:szCs w:val="23"/>
          <w:u w:val="single"/>
          <w:lang w:val="tr-TR"/>
        </w:rPr>
        <w:t>Masking</w:t>
      </w:r>
      <w:proofErr w:type="spellEnd"/>
      <w:r w:rsidRPr="002E5ABE">
        <w:rPr>
          <w:rFonts w:ascii="Times New Roman" w:eastAsia="Calibri" w:hAnsi="Times New Roman"/>
          <w:b/>
          <w:sz w:val="23"/>
          <w:szCs w:val="23"/>
          <w:u w:val="single"/>
          <w:lang w:val="tr-TR"/>
        </w:rPr>
        <w:t>):</w:t>
      </w:r>
      <w:bookmarkEnd w:id="31"/>
      <w:r w:rsidRPr="002E5ABE">
        <w:rPr>
          <w:rFonts w:ascii="Times New Roman" w:eastAsia="Calibri" w:hAnsi="Times New Roman"/>
          <w:b/>
          <w:sz w:val="23"/>
          <w:szCs w:val="23"/>
          <w:u w:val="single"/>
          <w:lang w:val="tr-TR"/>
        </w:rPr>
        <w:t xml:space="preserve"> </w:t>
      </w:r>
    </w:p>
    <w:p w14:paraId="6DFCED22" w14:textId="77777777" w:rsidR="00AA6CD7" w:rsidRPr="002E5ABE" w:rsidRDefault="00AA6CD7" w:rsidP="002E5ABE">
      <w:pPr>
        <w:autoSpaceDE w:val="0"/>
        <w:autoSpaceDN w:val="0"/>
        <w:adjustRightInd w:val="0"/>
        <w:ind w:left="720"/>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Kişisel verilerin belli alanlarının silinerek veya yıldızlanarak kişinin belirlenemez hale getirilmesidir. Örneğin, kişinin kredi kartı numarasının bir kısmının yıldızlanması durumunda maskeleme söz konusudur. (6698 **** **** 0006) </w:t>
      </w:r>
    </w:p>
    <w:p w14:paraId="1B223621" w14:textId="77777777" w:rsidR="00AA6CD7" w:rsidRPr="002E5ABE" w:rsidRDefault="00AA6CD7" w:rsidP="002E5ABE">
      <w:pPr>
        <w:numPr>
          <w:ilvl w:val="0"/>
          <w:numId w:val="6"/>
        </w:numPr>
        <w:autoSpaceDE w:val="0"/>
        <w:autoSpaceDN w:val="0"/>
        <w:adjustRightInd w:val="0"/>
        <w:jc w:val="both"/>
        <w:outlineLvl w:val="3"/>
        <w:rPr>
          <w:rFonts w:ascii="Times New Roman" w:eastAsia="Calibri" w:hAnsi="Times New Roman"/>
          <w:b/>
          <w:sz w:val="23"/>
          <w:szCs w:val="23"/>
          <w:u w:val="single"/>
          <w:lang w:val="tr-TR"/>
        </w:rPr>
      </w:pPr>
      <w:bookmarkStart w:id="32" w:name="_Toc64552344"/>
      <w:r w:rsidRPr="002E5ABE">
        <w:rPr>
          <w:rFonts w:ascii="Times New Roman" w:eastAsia="Calibri" w:hAnsi="Times New Roman"/>
          <w:b/>
          <w:sz w:val="23"/>
          <w:szCs w:val="23"/>
          <w:u w:val="single"/>
          <w:lang w:val="tr-TR"/>
        </w:rPr>
        <w:t>Toplulaştırma (</w:t>
      </w:r>
      <w:proofErr w:type="spellStart"/>
      <w:r w:rsidRPr="002E5ABE">
        <w:rPr>
          <w:rFonts w:ascii="Times New Roman" w:eastAsia="Calibri" w:hAnsi="Times New Roman"/>
          <w:b/>
          <w:sz w:val="23"/>
          <w:szCs w:val="23"/>
          <w:u w:val="single"/>
          <w:lang w:val="tr-TR"/>
        </w:rPr>
        <w:t>Aggregation</w:t>
      </w:r>
      <w:proofErr w:type="spellEnd"/>
      <w:r w:rsidRPr="002E5ABE">
        <w:rPr>
          <w:rFonts w:ascii="Times New Roman" w:eastAsia="Calibri" w:hAnsi="Times New Roman"/>
          <w:b/>
          <w:sz w:val="23"/>
          <w:szCs w:val="23"/>
          <w:u w:val="single"/>
          <w:lang w:val="tr-TR"/>
        </w:rPr>
        <w:t>)/Kümülatif Data Yaratma:</w:t>
      </w:r>
      <w:bookmarkEnd w:id="32"/>
      <w:r w:rsidRPr="002E5ABE">
        <w:rPr>
          <w:rFonts w:ascii="Times New Roman" w:eastAsia="Calibri" w:hAnsi="Times New Roman"/>
          <w:b/>
          <w:sz w:val="23"/>
          <w:szCs w:val="23"/>
          <w:u w:val="single"/>
          <w:lang w:val="tr-TR"/>
        </w:rPr>
        <w:t xml:space="preserve"> </w:t>
      </w:r>
    </w:p>
    <w:p w14:paraId="0A833E5F" w14:textId="77777777" w:rsidR="00AA6CD7" w:rsidRPr="002E5ABE" w:rsidRDefault="00AA6CD7" w:rsidP="002E5ABE">
      <w:pPr>
        <w:autoSpaceDE w:val="0"/>
        <w:autoSpaceDN w:val="0"/>
        <w:adjustRightInd w:val="0"/>
        <w:ind w:left="720"/>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Verilerin kümülatif hale getirilerek toplam değerlerinin yansıtılmasını ifade eder. Örneğin, şirkette kadın çalışan sayısının Z adet olması ve sayının %40’ının üniversite mezunu, %60’ının yüksek lisans mezunu olmasına ilişkin veriler anonim hâle getirilmiştir. </w:t>
      </w:r>
    </w:p>
    <w:p w14:paraId="67FC86B2" w14:textId="77777777" w:rsidR="00AA6CD7" w:rsidRPr="002E5ABE" w:rsidRDefault="00AA6CD7" w:rsidP="002E5ABE">
      <w:pPr>
        <w:numPr>
          <w:ilvl w:val="0"/>
          <w:numId w:val="6"/>
        </w:numPr>
        <w:autoSpaceDE w:val="0"/>
        <w:autoSpaceDN w:val="0"/>
        <w:adjustRightInd w:val="0"/>
        <w:jc w:val="both"/>
        <w:outlineLvl w:val="3"/>
        <w:rPr>
          <w:rFonts w:ascii="Times New Roman" w:eastAsia="Calibri" w:hAnsi="Times New Roman"/>
          <w:b/>
          <w:sz w:val="23"/>
          <w:szCs w:val="23"/>
          <w:u w:val="single"/>
          <w:lang w:val="tr-TR"/>
        </w:rPr>
      </w:pPr>
      <w:bookmarkStart w:id="33" w:name="_Toc64552345"/>
      <w:r w:rsidRPr="002E5ABE">
        <w:rPr>
          <w:rFonts w:ascii="Times New Roman" w:eastAsia="Calibri" w:hAnsi="Times New Roman"/>
          <w:b/>
          <w:sz w:val="23"/>
          <w:szCs w:val="23"/>
          <w:u w:val="single"/>
          <w:lang w:val="tr-TR"/>
        </w:rPr>
        <w:t xml:space="preserve">Veri Türetme (Data </w:t>
      </w:r>
      <w:proofErr w:type="spellStart"/>
      <w:r w:rsidRPr="002E5ABE">
        <w:rPr>
          <w:rFonts w:ascii="Times New Roman" w:eastAsia="Calibri" w:hAnsi="Times New Roman"/>
          <w:b/>
          <w:sz w:val="23"/>
          <w:szCs w:val="23"/>
          <w:u w:val="single"/>
          <w:lang w:val="tr-TR"/>
        </w:rPr>
        <w:t>Derivation</w:t>
      </w:r>
      <w:proofErr w:type="spellEnd"/>
      <w:r w:rsidRPr="002E5ABE">
        <w:rPr>
          <w:rFonts w:ascii="Times New Roman" w:eastAsia="Calibri" w:hAnsi="Times New Roman"/>
          <w:b/>
          <w:sz w:val="23"/>
          <w:szCs w:val="23"/>
          <w:u w:val="single"/>
          <w:lang w:val="tr-TR"/>
        </w:rPr>
        <w:t>):</w:t>
      </w:r>
      <w:bookmarkEnd w:id="33"/>
      <w:r w:rsidRPr="002E5ABE">
        <w:rPr>
          <w:rFonts w:ascii="Times New Roman" w:eastAsia="Calibri" w:hAnsi="Times New Roman"/>
          <w:b/>
          <w:sz w:val="23"/>
          <w:szCs w:val="23"/>
          <w:u w:val="single"/>
          <w:lang w:val="tr-TR"/>
        </w:rPr>
        <w:t xml:space="preserve"> </w:t>
      </w:r>
    </w:p>
    <w:p w14:paraId="5DC83FBE" w14:textId="77777777" w:rsidR="00AA6CD7" w:rsidRPr="002E5ABE" w:rsidRDefault="00AA6CD7" w:rsidP="002E5ABE">
      <w:pPr>
        <w:autoSpaceDE w:val="0"/>
        <w:autoSpaceDN w:val="0"/>
        <w:adjustRightInd w:val="0"/>
        <w:ind w:left="720"/>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Mevcuttaki detay verilerin daha genel karşılıklarıyla değiştirilmesidir. Örneğin, doğum tarihi bilgisinin Gün/Ay/Yıl detaylarının yerine kişinin direkt yaşının yazılması durumunda veri türetmek suretiyle anonimleştirme yapılmıştır. </w:t>
      </w:r>
    </w:p>
    <w:p w14:paraId="66423722" w14:textId="77777777" w:rsidR="00AA6CD7" w:rsidRPr="002E5ABE" w:rsidRDefault="00AA6CD7" w:rsidP="002E5ABE">
      <w:pPr>
        <w:numPr>
          <w:ilvl w:val="0"/>
          <w:numId w:val="6"/>
        </w:numPr>
        <w:autoSpaceDE w:val="0"/>
        <w:autoSpaceDN w:val="0"/>
        <w:adjustRightInd w:val="0"/>
        <w:jc w:val="both"/>
        <w:outlineLvl w:val="3"/>
        <w:rPr>
          <w:rFonts w:ascii="Times New Roman" w:eastAsia="Calibri" w:hAnsi="Times New Roman"/>
          <w:b/>
          <w:sz w:val="23"/>
          <w:szCs w:val="23"/>
          <w:u w:val="single"/>
          <w:lang w:val="tr-TR"/>
        </w:rPr>
      </w:pPr>
      <w:bookmarkStart w:id="34" w:name="_Toc64552346"/>
      <w:r w:rsidRPr="002E5ABE">
        <w:rPr>
          <w:rFonts w:ascii="Times New Roman" w:eastAsia="Calibri" w:hAnsi="Times New Roman"/>
          <w:b/>
          <w:sz w:val="23"/>
          <w:szCs w:val="23"/>
          <w:u w:val="single"/>
          <w:lang w:val="tr-TR"/>
        </w:rPr>
        <w:t xml:space="preserve">Veri Karma (Data </w:t>
      </w:r>
      <w:proofErr w:type="spellStart"/>
      <w:r w:rsidRPr="002E5ABE">
        <w:rPr>
          <w:rFonts w:ascii="Times New Roman" w:eastAsia="Calibri" w:hAnsi="Times New Roman"/>
          <w:b/>
          <w:sz w:val="23"/>
          <w:szCs w:val="23"/>
          <w:u w:val="single"/>
          <w:lang w:val="tr-TR"/>
        </w:rPr>
        <w:t>Shuffling</w:t>
      </w:r>
      <w:proofErr w:type="spellEnd"/>
      <w:r w:rsidRPr="002E5ABE">
        <w:rPr>
          <w:rFonts w:ascii="Times New Roman" w:eastAsia="Calibri" w:hAnsi="Times New Roman"/>
          <w:b/>
          <w:sz w:val="23"/>
          <w:szCs w:val="23"/>
          <w:u w:val="single"/>
          <w:lang w:val="tr-TR"/>
        </w:rPr>
        <w:t xml:space="preserve">, </w:t>
      </w:r>
      <w:proofErr w:type="spellStart"/>
      <w:r w:rsidRPr="002E5ABE">
        <w:rPr>
          <w:rFonts w:ascii="Times New Roman" w:eastAsia="Calibri" w:hAnsi="Times New Roman"/>
          <w:b/>
          <w:sz w:val="23"/>
          <w:szCs w:val="23"/>
          <w:u w:val="single"/>
          <w:lang w:val="tr-TR"/>
        </w:rPr>
        <w:t>Permutation</w:t>
      </w:r>
      <w:proofErr w:type="spellEnd"/>
      <w:r w:rsidRPr="002E5ABE">
        <w:rPr>
          <w:rFonts w:ascii="Times New Roman" w:eastAsia="Calibri" w:hAnsi="Times New Roman"/>
          <w:b/>
          <w:sz w:val="23"/>
          <w:szCs w:val="23"/>
          <w:u w:val="single"/>
          <w:lang w:val="tr-TR"/>
        </w:rPr>
        <w:t>):</w:t>
      </w:r>
      <w:bookmarkEnd w:id="34"/>
      <w:r w:rsidRPr="002E5ABE">
        <w:rPr>
          <w:rFonts w:ascii="Times New Roman" w:eastAsia="Calibri" w:hAnsi="Times New Roman"/>
          <w:b/>
          <w:sz w:val="23"/>
          <w:szCs w:val="23"/>
          <w:u w:val="single"/>
          <w:lang w:val="tr-TR"/>
        </w:rPr>
        <w:t xml:space="preserve"> </w:t>
      </w:r>
    </w:p>
    <w:p w14:paraId="154A0EC3" w14:textId="77777777" w:rsidR="00AA6CD7" w:rsidRPr="002E5ABE" w:rsidRDefault="00AA6CD7" w:rsidP="002E5ABE">
      <w:pPr>
        <w:autoSpaceDE w:val="0"/>
        <w:autoSpaceDN w:val="0"/>
        <w:adjustRightInd w:val="0"/>
        <w:ind w:left="720"/>
        <w:jc w:val="both"/>
        <w:rPr>
          <w:rFonts w:ascii="Times New Roman" w:eastAsia="Calibri" w:hAnsi="Times New Roman"/>
          <w:sz w:val="23"/>
          <w:szCs w:val="23"/>
          <w:lang w:val="tr-TR"/>
        </w:rPr>
      </w:pPr>
      <w:r w:rsidRPr="002E5ABE">
        <w:rPr>
          <w:rFonts w:ascii="Times New Roman" w:eastAsia="Calibri" w:hAnsi="Times New Roman"/>
          <w:sz w:val="23"/>
          <w:szCs w:val="23"/>
          <w:lang w:val="tr-TR"/>
        </w:rPr>
        <w:t>Veri kümesi içinde değerlerin karıştırılarak toplam faydaya zarar vermeden kişilerin tespit edilebilirlik özelliğinin yok edilmesini ifade eder. Örneğin, ses kayıtlarının niteliği değiştirilerek seslerle ilgili kişinin ilişkilendirilemeyecek hale getirilmesi.</w:t>
      </w:r>
    </w:p>
    <w:p w14:paraId="55250889" w14:textId="77777777" w:rsidR="00AA6CD7" w:rsidRPr="002E5ABE" w:rsidRDefault="00AA6CD7"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Bunlara ek olarak Şirketimiz tarafından Kurum tarafından belirtilen</w:t>
      </w:r>
      <w:r w:rsidRPr="002E5ABE">
        <w:rPr>
          <w:rFonts w:ascii="Times New Roman" w:hAnsi="Times New Roman"/>
          <w:sz w:val="23"/>
          <w:szCs w:val="23"/>
          <w:vertAlign w:val="superscript"/>
          <w:lang w:val="tr-TR"/>
        </w:rPr>
        <w:footnoteReference w:id="1"/>
      </w:r>
      <w:r w:rsidRPr="002E5ABE">
        <w:rPr>
          <w:rFonts w:ascii="Times New Roman" w:hAnsi="Times New Roman"/>
          <w:sz w:val="23"/>
          <w:szCs w:val="23"/>
          <w:lang w:val="tr-TR"/>
        </w:rPr>
        <w:t xml:space="preserve"> ve aşağıda sayılan diğer anonimleştirme teknikleri kullanılabilecektir:</w:t>
      </w:r>
    </w:p>
    <w:p w14:paraId="08C5445E" w14:textId="77777777" w:rsidR="00AA6CD7" w:rsidRPr="002E5ABE" w:rsidRDefault="00AA6CD7" w:rsidP="002E5ABE">
      <w:pPr>
        <w:numPr>
          <w:ilvl w:val="0"/>
          <w:numId w:val="7"/>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Değişkenleri Çıkartma</w:t>
      </w:r>
    </w:p>
    <w:p w14:paraId="12DC8066" w14:textId="77777777" w:rsidR="00AA6CD7" w:rsidRPr="002E5ABE" w:rsidRDefault="00AA6CD7" w:rsidP="002E5ABE">
      <w:pPr>
        <w:numPr>
          <w:ilvl w:val="0"/>
          <w:numId w:val="7"/>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Kayıtları Çıkartma</w:t>
      </w:r>
    </w:p>
    <w:p w14:paraId="30369003" w14:textId="77777777" w:rsidR="00AA6CD7" w:rsidRPr="002E5ABE" w:rsidRDefault="00AA6CD7" w:rsidP="002E5ABE">
      <w:pPr>
        <w:numPr>
          <w:ilvl w:val="0"/>
          <w:numId w:val="7"/>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Alt ve Üst Sınır Kodlama</w:t>
      </w:r>
    </w:p>
    <w:p w14:paraId="383F9D74" w14:textId="77777777" w:rsidR="00AA6CD7" w:rsidRPr="002E5ABE" w:rsidRDefault="00AA6CD7" w:rsidP="002E5ABE">
      <w:pPr>
        <w:numPr>
          <w:ilvl w:val="0"/>
          <w:numId w:val="7"/>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Bölgesel Gizleme</w:t>
      </w:r>
    </w:p>
    <w:p w14:paraId="7B884739" w14:textId="77777777" w:rsidR="00AA6CD7" w:rsidRPr="002E5ABE" w:rsidRDefault="00AA6CD7" w:rsidP="002E5ABE">
      <w:pPr>
        <w:numPr>
          <w:ilvl w:val="0"/>
          <w:numId w:val="7"/>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Örnekleme</w:t>
      </w:r>
    </w:p>
    <w:p w14:paraId="36215EFA" w14:textId="77777777" w:rsidR="00AA6CD7" w:rsidRPr="002E5ABE" w:rsidRDefault="00AA6CD7" w:rsidP="002E5ABE">
      <w:pPr>
        <w:numPr>
          <w:ilvl w:val="0"/>
          <w:numId w:val="7"/>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Mikro-Birleştirme</w:t>
      </w:r>
    </w:p>
    <w:p w14:paraId="39456DAB" w14:textId="77777777" w:rsidR="00AA6CD7" w:rsidRPr="002E5ABE" w:rsidRDefault="00AA6CD7" w:rsidP="002E5ABE">
      <w:pPr>
        <w:numPr>
          <w:ilvl w:val="0"/>
          <w:numId w:val="7"/>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Veri Değiş-Tokuşu</w:t>
      </w:r>
    </w:p>
    <w:p w14:paraId="378D1296" w14:textId="77777777" w:rsidR="00AA6CD7" w:rsidRPr="002E5ABE" w:rsidRDefault="00AA6CD7" w:rsidP="002E5ABE">
      <w:pPr>
        <w:numPr>
          <w:ilvl w:val="0"/>
          <w:numId w:val="7"/>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Gürültü Ekleme</w:t>
      </w:r>
    </w:p>
    <w:p w14:paraId="3A0ED9B0" w14:textId="77777777" w:rsidR="00AA6CD7" w:rsidRPr="002E5ABE" w:rsidRDefault="00AA6CD7" w:rsidP="002E5ABE">
      <w:pPr>
        <w:numPr>
          <w:ilvl w:val="0"/>
          <w:numId w:val="7"/>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Tekrar Örnekleme</w:t>
      </w:r>
    </w:p>
    <w:p w14:paraId="66C1FC91" w14:textId="77777777" w:rsidR="00AA6CD7" w:rsidRPr="002E5ABE" w:rsidRDefault="00AA6CD7" w:rsidP="002E5ABE">
      <w:pPr>
        <w:numPr>
          <w:ilvl w:val="0"/>
          <w:numId w:val="7"/>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K-Anonimlik</w:t>
      </w:r>
    </w:p>
    <w:p w14:paraId="3B033964" w14:textId="77777777" w:rsidR="00AA6CD7" w:rsidRPr="002E5ABE" w:rsidRDefault="00AA6CD7" w:rsidP="002E5ABE">
      <w:pPr>
        <w:numPr>
          <w:ilvl w:val="0"/>
          <w:numId w:val="7"/>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lastRenderedPageBreak/>
        <w:t>L-Çeşitlilik</w:t>
      </w:r>
    </w:p>
    <w:p w14:paraId="05BD8EB1" w14:textId="77777777" w:rsidR="00AA6CD7" w:rsidRPr="002E5ABE" w:rsidRDefault="00AA6CD7" w:rsidP="002E5ABE">
      <w:pPr>
        <w:numPr>
          <w:ilvl w:val="0"/>
          <w:numId w:val="7"/>
        </w:numPr>
        <w:autoSpaceDE w:val="0"/>
        <w:autoSpaceDN w:val="0"/>
        <w:adjustRightInd w:val="0"/>
        <w:jc w:val="both"/>
        <w:rPr>
          <w:rFonts w:ascii="Times New Roman" w:eastAsia="Calibri" w:hAnsi="Times New Roman"/>
          <w:sz w:val="23"/>
          <w:szCs w:val="23"/>
          <w:lang w:val="tr-TR"/>
        </w:rPr>
      </w:pPr>
      <w:r w:rsidRPr="002E5ABE">
        <w:rPr>
          <w:rFonts w:ascii="Times New Roman" w:eastAsia="Calibri" w:hAnsi="Times New Roman"/>
          <w:sz w:val="23"/>
          <w:szCs w:val="23"/>
          <w:lang w:val="tr-TR"/>
        </w:rPr>
        <w:t>T-Yakınlık</w:t>
      </w:r>
    </w:p>
    <w:p w14:paraId="5417DC37" w14:textId="77777777" w:rsidR="00AA6CD7" w:rsidRPr="002E5ABE" w:rsidRDefault="00AA6CD7" w:rsidP="002E5ABE">
      <w:pPr>
        <w:rPr>
          <w:rFonts w:ascii="Times New Roman" w:hAnsi="Times New Roman"/>
          <w:sz w:val="23"/>
          <w:szCs w:val="23"/>
          <w:lang w:val="tr-TR"/>
        </w:rPr>
      </w:pPr>
    </w:p>
    <w:p w14:paraId="1FAA0C5F" w14:textId="2744F266" w:rsidR="00F560AD" w:rsidRPr="002E5ABE" w:rsidRDefault="003F2B35" w:rsidP="002E5ABE">
      <w:pPr>
        <w:numPr>
          <w:ilvl w:val="0"/>
          <w:numId w:val="2"/>
        </w:numPr>
        <w:autoSpaceDE w:val="0"/>
        <w:autoSpaceDN w:val="0"/>
        <w:adjustRightInd w:val="0"/>
        <w:ind w:left="426" w:hanging="426"/>
        <w:jc w:val="both"/>
        <w:outlineLvl w:val="1"/>
        <w:rPr>
          <w:rFonts w:ascii="Times New Roman" w:eastAsia="Calibri" w:hAnsi="Times New Roman"/>
          <w:b/>
          <w:sz w:val="23"/>
          <w:szCs w:val="23"/>
          <w:lang w:val="tr-TR"/>
        </w:rPr>
      </w:pPr>
      <w:bookmarkStart w:id="35" w:name="_Toc213725073"/>
      <w:bookmarkStart w:id="36" w:name="_Toc64552347"/>
      <w:r w:rsidRPr="002E5ABE">
        <w:rPr>
          <w:rFonts w:ascii="Times New Roman" w:eastAsia="Calibri" w:hAnsi="Times New Roman"/>
          <w:b/>
          <w:sz w:val="23"/>
          <w:szCs w:val="23"/>
          <w:lang w:val="tr-TR"/>
        </w:rPr>
        <w:t>SAKLAMAYI GEREKTİREN</w:t>
      </w:r>
      <w:r w:rsidR="006C0F33" w:rsidRPr="002E5ABE">
        <w:rPr>
          <w:rFonts w:ascii="Times New Roman" w:eastAsia="Calibri" w:hAnsi="Times New Roman"/>
          <w:b/>
          <w:sz w:val="23"/>
          <w:szCs w:val="23"/>
          <w:lang w:val="tr-TR"/>
        </w:rPr>
        <w:t xml:space="preserve"> İŞLEME</w:t>
      </w:r>
      <w:r w:rsidRPr="002E5ABE">
        <w:rPr>
          <w:rFonts w:ascii="Times New Roman" w:eastAsia="Calibri" w:hAnsi="Times New Roman"/>
          <w:b/>
          <w:sz w:val="23"/>
          <w:szCs w:val="23"/>
          <w:lang w:val="tr-TR"/>
        </w:rPr>
        <w:t xml:space="preserve"> AMAÇLAR</w:t>
      </w:r>
      <w:r w:rsidR="006C0F33" w:rsidRPr="002E5ABE">
        <w:rPr>
          <w:rFonts w:ascii="Times New Roman" w:eastAsia="Calibri" w:hAnsi="Times New Roman"/>
          <w:b/>
          <w:sz w:val="23"/>
          <w:szCs w:val="23"/>
          <w:lang w:val="tr-TR"/>
        </w:rPr>
        <w:t>I</w:t>
      </w:r>
      <w:r w:rsidRPr="002E5ABE">
        <w:rPr>
          <w:rFonts w:ascii="Times New Roman" w:eastAsia="Calibri" w:hAnsi="Times New Roman"/>
          <w:b/>
          <w:sz w:val="23"/>
          <w:szCs w:val="23"/>
          <w:lang w:val="tr-TR"/>
        </w:rPr>
        <w:t xml:space="preserve"> VE HUKUKİ SEBEPLER</w:t>
      </w:r>
      <w:bookmarkEnd w:id="35"/>
      <w:r w:rsidRPr="002E5ABE">
        <w:rPr>
          <w:rFonts w:ascii="Times New Roman" w:eastAsia="Calibri" w:hAnsi="Times New Roman"/>
          <w:b/>
          <w:sz w:val="23"/>
          <w:szCs w:val="23"/>
          <w:lang w:val="tr-TR"/>
        </w:rPr>
        <w:t xml:space="preserve"> </w:t>
      </w:r>
    </w:p>
    <w:p w14:paraId="0046D42E" w14:textId="77777777" w:rsidR="009B7C84" w:rsidRPr="002E5ABE" w:rsidRDefault="009B7C84"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Kanun’un 10. maddesi gereği Şirketimiz, ilgili kişilere kişisel verilerinin hangi amaçlarla işlendiği bilgisini vermektedir. Şirkette, faaliyetleri çerçevesinde işlenen kişisel veriler, ilgili mevzuatta öngörülen süre kadar muhafaza edilir. Bu kapsamda kişisel veriler,</w:t>
      </w:r>
    </w:p>
    <w:p w14:paraId="02D9DF83" w14:textId="77777777" w:rsidR="00783440" w:rsidRPr="002E5ABE" w:rsidRDefault="00783440" w:rsidP="002E5ABE">
      <w:pPr>
        <w:autoSpaceDE w:val="0"/>
        <w:autoSpaceDN w:val="0"/>
        <w:adjustRightInd w:val="0"/>
        <w:jc w:val="both"/>
        <w:rPr>
          <w:rFonts w:ascii="Times New Roman" w:hAnsi="Times New Roman"/>
          <w:sz w:val="23"/>
          <w:szCs w:val="23"/>
          <w:lang w:val="tr-TR"/>
        </w:rPr>
      </w:pPr>
    </w:p>
    <w:tbl>
      <w:tblPr>
        <w:tblStyle w:val="TabloKlavuzu"/>
        <w:tblW w:w="0" w:type="auto"/>
        <w:tblInd w:w="-5" w:type="dxa"/>
        <w:tblLook w:val="04A0" w:firstRow="1" w:lastRow="0" w:firstColumn="1" w:lastColumn="0" w:noHBand="0" w:noVBand="1"/>
      </w:tblPr>
      <w:tblGrid>
        <w:gridCol w:w="4536"/>
        <w:gridCol w:w="4525"/>
      </w:tblGrid>
      <w:tr w:rsidR="009B7C84" w:rsidRPr="002E5ABE" w14:paraId="5B4C1CA3" w14:textId="77777777" w:rsidTr="6B2857C0">
        <w:tc>
          <w:tcPr>
            <w:tcW w:w="4536" w:type="dxa"/>
          </w:tcPr>
          <w:p w14:paraId="3846A1E2" w14:textId="2371C483" w:rsidR="009B7C84" w:rsidRPr="002E5ABE" w:rsidRDefault="006D7472" w:rsidP="002E5ABE">
            <w:pPr>
              <w:autoSpaceDE w:val="0"/>
              <w:autoSpaceDN w:val="0"/>
              <w:adjustRightInd w:val="0"/>
              <w:ind w:left="34"/>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6698 Sayılı </w:t>
            </w:r>
            <w:r w:rsidR="009B7C84" w:rsidRPr="002E5ABE">
              <w:rPr>
                <w:rFonts w:ascii="Times New Roman" w:eastAsia="Calibri" w:hAnsi="Times New Roman"/>
                <w:sz w:val="23"/>
                <w:szCs w:val="23"/>
                <w:lang w:val="tr-TR"/>
              </w:rPr>
              <w:t>Kişisel Verilerin Korunması Kanunu</w:t>
            </w:r>
          </w:p>
        </w:tc>
        <w:tc>
          <w:tcPr>
            <w:tcW w:w="4525" w:type="dxa"/>
          </w:tcPr>
          <w:p w14:paraId="08BD2549" w14:textId="68789B16" w:rsidR="009B7C84" w:rsidRPr="002E5ABE" w:rsidRDefault="006D7472" w:rsidP="002E5ABE">
            <w:pPr>
              <w:autoSpaceDE w:val="0"/>
              <w:autoSpaceDN w:val="0"/>
              <w:adjustRightInd w:val="0"/>
              <w:ind w:left="33"/>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6098 Sayılı </w:t>
            </w:r>
            <w:r w:rsidR="009B7C84" w:rsidRPr="002E5ABE">
              <w:rPr>
                <w:rFonts w:ascii="Times New Roman" w:eastAsia="Calibri" w:hAnsi="Times New Roman"/>
                <w:sz w:val="23"/>
                <w:szCs w:val="23"/>
                <w:lang w:val="tr-TR"/>
              </w:rPr>
              <w:t>Türk Borçlar Kanunu</w:t>
            </w:r>
          </w:p>
        </w:tc>
      </w:tr>
      <w:tr w:rsidR="009B7C84" w:rsidRPr="00F55507" w14:paraId="21A5D144" w14:textId="77777777" w:rsidTr="6B2857C0">
        <w:tc>
          <w:tcPr>
            <w:tcW w:w="4536" w:type="dxa"/>
          </w:tcPr>
          <w:p w14:paraId="11F37F1F" w14:textId="11761E16" w:rsidR="009B7C84" w:rsidRPr="002E5ABE" w:rsidRDefault="006D7472" w:rsidP="002E5ABE">
            <w:pPr>
              <w:autoSpaceDE w:val="0"/>
              <w:autoSpaceDN w:val="0"/>
              <w:adjustRightInd w:val="0"/>
              <w:ind w:left="34"/>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6102 Sayılı </w:t>
            </w:r>
            <w:r w:rsidR="009B7C84" w:rsidRPr="002E5ABE">
              <w:rPr>
                <w:rFonts w:ascii="Times New Roman" w:eastAsia="Calibri" w:hAnsi="Times New Roman"/>
                <w:sz w:val="23"/>
                <w:szCs w:val="23"/>
                <w:lang w:val="tr-TR"/>
              </w:rPr>
              <w:t>Türk Ticaret Kanunu</w:t>
            </w:r>
          </w:p>
        </w:tc>
        <w:tc>
          <w:tcPr>
            <w:tcW w:w="4525" w:type="dxa"/>
          </w:tcPr>
          <w:p w14:paraId="45607CF0" w14:textId="238D21C6" w:rsidR="009B7C84" w:rsidRPr="002E5ABE" w:rsidRDefault="006D7472" w:rsidP="002E5ABE">
            <w:pPr>
              <w:autoSpaceDE w:val="0"/>
              <w:autoSpaceDN w:val="0"/>
              <w:adjustRightInd w:val="0"/>
              <w:ind w:left="33"/>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5510 Sayılı </w:t>
            </w:r>
            <w:r w:rsidR="009B7C84" w:rsidRPr="002E5ABE">
              <w:rPr>
                <w:rFonts w:ascii="Times New Roman" w:eastAsia="Calibri" w:hAnsi="Times New Roman"/>
                <w:sz w:val="23"/>
                <w:szCs w:val="23"/>
                <w:lang w:val="tr-TR"/>
              </w:rPr>
              <w:t xml:space="preserve">Sosyal Sigortalar </w:t>
            </w:r>
            <w:proofErr w:type="gramStart"/>
            <w:r w:rsidRPr="002E5ABE">
              <w:rPr>
                <w:rFonts w:ascii="Times New Roman" w:eastAsia="Calibri" w:hAnsi="Times New Roman"/>
                <w:sz w:val="23"/>
                <w:szCs w:val="23"/>
                <w:lang w:val="tr-TR"/>
              </w:rPr>
              <w:t>Ve</w:t>
            </w:r>
            <w:proofErr w:type="gramEnd"/>
            <w:r w:rsidRPr="002E5ABE">
              <w:rPr>
                <w:rFonts w:ascii="Times New Roman" w:eastAsia="Calibri" w:hAnsi="Times New Roman"/>
                <w:sz w:val="23"/>
                <w:szCs w:val="23"/>
                <w:lang w:val="tr-TR"/>
              </w:rPr>
              <w:t xml:space="preserve"> </w:t>
            </w:r>
            <w:r w:rsidR="009B7C84" w:rsidRPr="002E5ABE">
              <w:rPr>
                <w:rFonts w:ascii="Times New Roman" w:eastAsia="Calibri" w:hAnsi="Times New Roman"/>
                <w:sz w:val="23"/>
                <w:szCs w:val="23"/>
                <w:lang w:val="tr-TR"/>
              </w:rPr>
              <w:t>Genel Sağlık Sigortası Kanun</w:t>
            </w:r>
          </w:p>
        </w:tc>
      </w:tr>
      <w:tr w:rsidR="009B7C84" w:rsidRPr="00F55507" w14:paraId="0E0FD4E8" w14:textId="77777777" w:rsidTr="6B2857C0">
        <w:tc>
          <w:tcPr>
            <w:tcW w:w="4536" w:type="dxa"/>
          </w:tcPr>
          <w:p w14:paraId="7159DB84" w14:textId="73DCF23B" w:rsidR="009B7C84" w:rsidRPr="002E5ABE" w:rsidRDefault="006D7472" w:rsidP="002E5ABE">
            <w:pPr>
              <w:autoSpaceDE w:val="0"/>
              <w:autoSpaceDN w:val="0"/>
              <w:adjustRightInd w:val="0"/>
              <w:ind w:left="34"/>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5651 Sayılı </w:t>
            </w:r>
            <w:r w:rsidR="009B7C84" w:rsidRPr="002E5ABE">
              <w:rPr>
                <w:rFonts w:ascii="Times New Roman" w:eastAsia="Calibri" w:hAnsi="Times New Roman"/>
                <w:sz w:val="23"/>
                <w:szCs w:val="23"/>
                <w:lang w:val="tr-TR"/>
              </w:rPr>
              <w:t xml:space="preserve">İnternet Ortamında Yapılan Yayınların Düzenlenmesi </w:t>
            </w:r>
            <w:proofErr w:type="gramStart"/>
            <w:r w:rsidRPr="002E5ABE">
              <w:rPr>
                <w:rFonts w:ascii="Times New Roman" w:eastAsia="Calibri" w:hAnsi="Times New Roman"/>
                <w:sz w:val="23"/>
                <w:szCs w:val="23"/>
                <w:lang w:val="tr-TR"/>
              </w:rPr>
              <w:t>Ve</w:t>
            </w:r>
            <w:proofErr w:type="gramEnd"/>
            <w:r w:rsidRPr="002E5ABE">
              <w:rPr>
                <w:rFonts w:ascii="Times New Roman" w:eastAsia="Calibri" w:hAnsi="Times New Roman"/>
                <w:sz w:val="23"/>
                <w:szCs w:val="23"/>
                <w:lang w:val="tr-TR"/>
              </w:rPr>
              <w:t xml:space="preserve"> </w:t>
            </w:r>
            <w:r w:rsidR="009B7C84" w:rsidRPr="002E5ABE">
              <w:rPr>
                <w:rFonts w:ascii="Times New Roman" w:eastAsia="Calibri" w:hAnsi="Times New Roman"/>
                <w:sz w:val="23"/>
                <w:szCs w:val="23"/>
                <w:lang w:val="tr-TR"/>
              </w:rPr>
              <w:t>Bu Yayınlar Yoluyla İşlenen Suçlarla Mücadele Edilmesi Hakkında Kanun</w:t>
            </w:r>
          </w:p>
        </w:tc>
        <w:tc>
          <w:tcPr>
            <w:tcW w:w="4525" w:type="dxa"/>
          </w:tcPr>
          <w:p w14:paraId="5DADA2CB" w14:textId="26CB410D" w:rsidR="00CD161E" w:rsidRPr="002E5ABE" w:rsidRDefault="006D7472" w:rsidP="002E5ABE">
            <w:pPr>
              <w:autoSpaceDE w:val="0"/>
              <w:autoSpaceDN w:val="0"/>
              <w:adjustRightInd w:val="0"/>
              <w:ind w:left="33"/>
              <w:jc w:val="both"/>
              <w:rPr>
                <w:rFonts w:ascii="Times New Roman" w:eastAsia="Calibri" w:hAnsi="Times New Roman"/>
                <w:sz w:val="23"/>
                <w:szCs w:val="23"/>
                <w:lang w:val="tr-TR"/>
              </w:rPr>
            </w:pPr>
            <w:r w:rsidRPr="002E5ABE">
              <w:rPr>
                <w:rFonts w:ascii="Times New Roman" w:eastAsia="Times New Roman" w:hAnsi="Times New Roman"/>
                <w:noProof/>
                <w:sz w:val="23"/>
                <w:szCs w:val="23"/>
                <w:lang w:val="tr-TR"/>
              </w:rPr>
              <w:t xml:space="preserve">6563 Sayılı </w:t>
            </w:r>
            <w:r w:rsidR="002542F6" w:rsidRPr="002E5ABE">
              <w:rPr>
                <w:rFonts w:ascii="Times New Roman" w:eastAsia="Times New Roman" w:hAnsi="Times New Roman"/>
                <w:noProof/>
                <w:sz w:val="23"/>
                <w:szCs w:val="23"/>
                <w:lang w:val="tr-TR"/>
              </w:rPr>
              <w:t>Elektronik Ticaretin Düzenlenmesi Hakkında Kanun</w:t>
            </w:r>
          </w:p>
          <w:p w14:paraId="1F47518A" w14:textId="74F8E430" w:rsidR="009B7C84" w:rsidRPr="002E5ABE" w:rsidRDefault="009B7C84" w:rsidP="002E5ABE">
            <w:pPr>
              <w:autoSpaceDE w:val="0"/>
              <w:autoSpaceDN w:val="0"/>
              <w:adjustRightInd w:val="0"/>
              <w:ind w:left="33"/>
              <w:jc w:val="both"/>
              <w:rPr>
                <w:rFonts w:ascii="Times New Roman" w:eastAsia="Calibri" w:hAnsi="Times New Roman"/>
                <w:sz w:val="23"/>
                <w:szCs w:val="23"/>
                <w:lang w:val="tr-TR"/>
              </w:rPr>
            </w:pPr>
          </w:p>
        </w:tc>
      </w:tr>
      <w:tr w:rsidR="009B7C84" w:rsidRPr="002E5ABE" w14:paraId="258475AE" w14:textId="77777777" w:rsidTr="6B2857C0">
        <w:tc>
          <w:tcPr>
            <w:tcW w:w="4536" w:type="dxa"/>
          </w:tcPr>
          <w:p w14:paraId="10677D7C" w14:textId="255FC9AE" w:rsidR="009B7C84" w:rsidRPr="002E5ABE" w:rsidRDefault="006D7472" w:rsidP="002E5ABE">
            <w:pPr>
              <w:autoSpaceDE w:val="0"/>
              <w:autoSpaceDN w:val="0"/>
              <w:adjustRightInd w:val="0"/>
              <w:ind w:left="34"/>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3065 Sayılı </w:t>
            </w:r>
            <w:r w:rsidR="009B7C84" w:rsidRPr="002E5ABE">
              <w:rPr>
                <w:rFonts w:ascii="Times New Roman" w:eastAsia="Calibri" w:hAnsi="Times New Roman"/>
                <w:sz w:val="23"/>
                <w:szCs w:val="23"/>
                <w:lang w:val="tr-TR"/>
              </w:rPr>
              <w:t>Katma Değer Vergisi Kanunu</w:t>
            </w:r>
          </w:p>
        </w:tc>
        <w:tc>
          <w:tcPr>
            <w:tcW w:w="4525" w:type="dxa"/>
          </w:tcPr>
          <w:p w14:paraId="6D45B02C" w14:textId="2C0851B1" w:rsidR="009B7C84" w:rsidRPr="002E5ABE" w:rsidRDefault="006D7472" w:rsidP="002E5ABE">
            <w:pPr>
              <w:autoSpaceDE w:val="0"/>
              <w:autoSpaceDN w:val="0"/>
              <w:adjustRightInd w:val="0"/>
              <w:ind w:left="33"/>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193 Sayılı </w:t>
            </w:r>
            <w:r w:rsidR="009B7C84" w:rsidRPr="002E5ABE">
              <w:rPr>
                <w:rFonts w:ascii="Times New Roman" w:eastAsia="Calibri" w:hAnsi="Times New Roman"/>
                <w:sz w:val="23"/>
                <w:szCs w:val="23"/>
                <w:lang w:val="tr-TR"/>
              </w:rPr>
              <w:t>Gelir Vergisi Kanunu</w:t>
            </w:r>
          </w:p>
        </w:tc>
      </w:tr>
      <w:tr w:rsidR="009B7C84" w:rsidRPr="002E5ABE" w14:paraId="6D180274" w14:textId="77777777" w:rsidTr="6B2857C0">
        <w:tc>
          <w:tcPr>
            <w:tcW w:w="4536" w:type="dxa"/>
          </w:tcPr>
          <w:p w14:paraId="65A36B0D" w14:textId="4EF18429" w:rsidR="009B7C84" w:rsidRPr="002E5ABE" w:rsidRDefault="006D7472" w:rsidP="002E5ABE">
            <w:pPr>
              <w:autoSpaceDE w:val="0"/>
              <w:autoSpaceDN w:val="0"/>
              <w:adjustRightInd w:val="0"/>
              <w:ind w:left="34"/>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5520 Sayılı </w:t>
            </w:r>
            <w:r w:rsidR="009B7C84" w:rsidRPr="002E5ABE">
              <w:rPr>
                <w:rFonts w:ascii="Times New Roman" w:eastAsia="Calibri" w:hAnsi="Times New Roman"/>
                <w:sz w:val="23"/>
                <w:szCs w:val="23"/>
                <w:lang w:val="tr-TR"/>
              </w:rPr>
              <w:t>Kurumlar Vergisi Kanunu</w:t>
            </w:r>
          </w:p>
        </w:tc>
        <w:tc>
          <w:tcPr>
            <w:tcW w:w="4525" w:type="dxa"/>
          </w:tcPr>
          <w:p w14:paraId="494EBF91" w14:textId="7318BE8F" w:rsidR="009B7C84" w:rsidRPr="002E5ABE" w:rsidRDefault="006D7472" w:rsidP="002E5ABE">
            <w:pPr>
              <w:autoSpaceDE w:val="0"/>
              <w:autoSpaceDN w:val="0"/>
              <w:adjustRightInd w:val="0"/>
              <w:ind w:left="33"/>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488 Sayılı </w:t>
            </w:r>
            <w:r w:rsidR="009B7C84" w:rsidRPr="002E5ABE">
              <w:rPr>
                <w:rFonts w:ascii="Times New Roman" w:eastAsia="Calibri" w:hAnsi="Times New Roman"/>
                <w:sz w:val="23"/>
                <w:szCs w:val="23"/>
                <w:lang w:val="tr-TR"/>
              </w:rPr>
              <w:t xml:space="preserve">Damga Vergisi Kanunu </w:t>
            </w:r>
          </w:p>
        </w:tc>
      </w:tr>
      <w:tr w:rsidR="009B7C84" w:rsidRPr="00F55507" w14:paraId="4455EEC8" w14:textId="77777777" w:rsidTr="6B2857C0">
        <w:tc>
          <w:tcPr>
            <w:tcW w:w="4536" w:type="dxa"/>
          </w:tcPr>
          <w:p w14:paraId="4D2301BE" w14:textId="03CD07E8" w:rsidR="009B7C84" w:rsidRPr="002E5ABE" w:rsidRDefault="006D7472" w:rsidP="002E5ABE">
            <w:pPr>
              <w:autoSpaceDE w:val="0"/>
              <w:autoSpaceDN w:val="0"/>
              <w:adjustRightInd w:val="0"/>
              <w:ind w:left="34"/>
              <w:jc w:val="both"/>
              <w:rPr>
                <w:rFonts w:ascii="Times New Roman" w:eastAsia="Calibri" w:hAnsi="Times New Roman"/>
                <w:sz w:val="23"/>
                <w:szCs w:val="23"/>
                <w:lang w:val="tr-TR"/>
              </w:rPr>
            </w:pPr>
            <w:r w:rsidRPr="002E5ABE">
              <w:rPr>
                <w:rFonts w:ascii="Times New Roman" w:eastAsia="Calibri" w:hAnsi="Times New Roman"/>
                <w:sz w:val="23"/>
                <w:szCs w:val="23"/>
                <w:lang w:val="tr-TR"/>
              </w:rPr>
              <w:t>213 Sayılı Vergi Usul Kanunu</w:t>
            </w:r>
          </w:p>
        </w:tc>
        <w:tc>
          <w:tcPr>
            <w:tcW w:w="4525" w:type="dxa"/>
          </w:tcPr>
          <w:p w14:paraId="5306BB8D" w14:textId="03364573" w:rsidR="009B7C84" w:rsidRPr="002E5ABE" w:rsidRDefault="006D7472" w:rsidP="002E5ABE">
            <w:pPr>
              <w:autoSpaceDE w:val="0"/>
              <w:autoSpaceDN w:val="0"/>
              <w:adjustRightInd w:val="0"/>
              <w:ind w:left="33"/>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5018 Sayılı </w:t>
            </w:r>
            <w:r w:rsidR="009B7C84" w:rsidRPr="002E5ABE">
              <w:rPr>
                <w:rFonts w:ascii="Times New Roman" w:eastAsia="Calibri" w:hAnsi="Times New Roman"/>
                <w:sz w:val="23"/>
                <w:szCs w:val="23"/>
                <w:lang w:val="tr-TR"/>
              </w:rPr>
              <w:t>Kamu Mali Yönetimi Kanunu</w:t>
            </w:r>
          </w:p>
        </w:tc>
      </w:tr>
      <w:tr w:rsidR="009B7C84" w:rsidRPr="00F55507" w14:paraId="45AF0AB0" w14:textId="77777777" w:rsidTr="6B2857C0">
        <w:tc>
          <w:tcPr>
            <w:tcW w:w="4536" w:type="dxa"/>
          </w:tcPr>
          <w:p w14:paraId="2FB65157" w14:textId="76A49ECE" w:rsidR="009B7C84" w:rsidRPr="002E5ABE" w:rsidRDefault="006D7472" w:rsidP="002E5ABE">
            <w:pPr>
              <w:autoSpaceDE w:val="0"/>
              <w:autoSpaceDN w:val="0"/>
              <w:adjustRightInd w:val="0"/>
              <w:ind w:left="34"/>
              <w:jc w:val="both"/>
              <w:rPr>
                <w:rFonts w:ascii="Times New Roman" w:eastAsia="Calibri" w:hAnsi="Times New Roman"/>
                <w:sz w:val="23"/>
                <w:szCs w:val="23"/>
                <w:lang w:val="tr-TR"/>
              </w:rPr>
            </w:pPr>
            <w:r w:rsidRPr="002E5ABE">
              <w:rPr>
                <w:rFonts w:ascii="Times New Roman" w:eastAsia="Calibri" w:hAnsi="Times New Roman"/>
                <w:sz w:val="23"/>
                <w:szCs w:val="23"/>
                <w:lang w:val="tr-TR"/>
              </w:rPr>
              <w:t>4982 Sayılı Bilgi Edinme Kanunu</w:t>
            </w:r>
          </w:p>
        </w:tc>
        <w:tc>
          <w:tcPr>
            <w:tcW w:w="4525" w:type="dxa"/>
          </w:tcPr>
          <w:p w14:paraId="005B328D" w14:textId="0BFEE4D7" w:rsidR="009B7C84" w:rsidRPr="002E5ABE" w:rsidRDefault="006D7472" w:rsidP="002E5ABE">
            <w:pPr>
              <w:autoSpaceDE w:val="0"/>
              <w:autoSpaceDN w:val="0"/>
              <w:adjustRightInd w:val="0"/>
              <w:ind w:left="33"/>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6361 Sayılı İş Sağlığı </w:t>
            </w:r>
            <w:proofErr w:type="gramStart"/>
            <w:r w:rsidRPr="002E5ABE">
              <w:rPr>
                <w:rFonts w:ascii="Times New Roman" w:eastAsia="Calibri" w:hAnsi="Times New Roman"/>
                <w:sz w:val="23"/>
                <w:szCs w:val="23"/>
                <w:lang w:val="tr-TR"/>
              </w:rPr>
              <w:t>Ve</w:t>
            </w:r>
            <w:proofErr w:type="gramEnd"/>
            <w:r w:rsidRPr="002E5ABE">
              <w:rPr>
                <w:rFonts w:ascii="Times New Roman" w:eastAsia="Calibri" w:hAnsi="Times New Roman"/>
                <w:sz w:val="23"/>
                <w:szCs w:val="23"/>
                <w:lang w:val="tr-TR"/>
              </w:rPr>
              <w:t xml:space="preserve"> Güvenliği Kanunu</w:t>
            </w:r>
          </w:p>
        </w:tc>
      </w:tr>
      <w:tr w:rsidR="009B7C84" w:rsidRPr="00F55507" w14:paraId="4CF714B5" w14:textId="77777777" w:rsidTr="6B2857C0">
        <w:tc>
          <w:tcPr>
            <w:tcW w:w="4536" w:type="dxa"/>
          </w:tcPr>
          <w:p w14:paraId="6739D602" w14:textId="495C6F3E" w:rsidR="009B7C84" w:rsidRPr="002E5ABE" w:rsidRDefault="006D7472" w:rsidP="002E5ABE">
            <w:pPr>
              <w:autoSpaceDE w:val="0"/>
              <w:autoSpaceDN w:val="0"/>
              <w:adjustRightInd w:val="0"/>
              <w:ind w:left="34"/>
              <w:jc w:val="both"/>
              <w:rPr>
                <w:rFonts w:ascii="Times New Roman" w:eastAsia="Calibri" w:hAnsi="Times New Roman"/>
                <w:sz w:val="23"/>
                <w:szCs w:val="23"/>
                <w:lang w:val="tr-TR"/>
              </w:rPr>
            </w:pPr>
            <w:r w:rsidRPr="002E5ABE">
              <w:rPr>
                <w:rFonts w:ascii="Times New Roman" w:eastAsia="Calibri" w:hAnsi="Times New Roman"/>
                <w:sz w:val="23"/>
                <w:szCs w:val="23"/>
                <w:lang w:val="tr-TR"/>
              </w:rPr>
              <w:t>4857 Sayılı İş Kanunu</w:t>
            </w:r>
          </w:p>
        </w:tc>
        <w:tc>
          <w:tcPr>
            <w:tcW w:w="4525" w:type="dxa"/>
          </w:tcPr>
          <w:p w14:paraId="30D3EB4F" w14:textId="5341C0A3" w:rsidR="009B7C84" w:rsidRPr="002E5ABE" w:rsidRDefault="006D7472" w:rsidP="002E5ABE">
            <w:pPr>
              <w:autoSpaceDE w:val="0"/>
              <w:autoSpaceDN w:val="0"/>
              <w:adjustRightInd w:val="0"/>
              <w:ind w:left="33"/>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3071 Sayılı </w:t>
            </w:r>
            <w:r w:rsidR="009B7C84" w:rsidRPr="002E5ABE">
              <w:rPr>
                <w:rFonts w:ascii="Times New Roman" w:eastAsia="Calibri" w:hAnsi="Times New Roman"/>
                <w:sz w:val="23"/>
                <w:szCs w:val="23"/>
                <w:lang w:val="tr-TR"/>
              </w:rPr>
              <w:t>Dilekçe Hakkının Kullanılmasına Dair Kanun</w:t>
            </w:r>
          </w:p>
        </w:tc>
      </w:tr>
      <w:tr w:rsidR="009B7C84" w:rsidRPr="00F55507" w14:paraId="0573F74A" w14:textId="77777777" w:rsidTr="6B2857C0">
        <w:tc>
          <w:tcPr>
            <w:tcW w:w="4536" w:type="dxa"/>
          </w:tcPr>
          <w:p w14:paraId="3DE249E2" w14:textId="510EB1B6" w:rsidR="009B7C84" w:rsidRPr="002E5ABE" w:rsidRDefault="006D7472" w:rsidP="002E5ABE">
            <w:pPr>
              <w:autoSpaceDE w:val="0"/>
              <w:autoSpaceDN w:val="0"/>
              <w:adjustRightInd w:val="0"/>
              <w:ind w:left="34"/>
              <w:jc w:val="both"/>
              <w:rPr>
                <w:rFonts w:ascii="Times New Roman" w:eastAsia="Calibri" w:hAnsi="Times New Roman"/>
                <w:sz w:val="23"/>
                <w:szCs w:val="23"/>
                <w:lang w:val="tr-TR"/>
              </w:rPr>
            </w:pPr>
            <w:r w:rsidRPr="002E5ABE">
              <w:rPr>
                <w:rFonts w:ascii="Times New Roman" w:eastAsia="Calibri" w:hAnsi="Times New Roman"/>
                <w:sz w:val="23"/>
                <w:szCs w:val="23"/>
                <w:lang w:val="tr-TR"/>
              </w:rPr>
              <w:t>6502 Sayılı Tüketicinin Korunması Hakkında Kanun</w:t>
            </w:r>
          </w:p>
        </w:tc>
        <w:tc>
          <w:tcPr>
            <w:tcW w:w="4525" w:type="dxa"/>
          </w:tcPr>
          <w:p w14:paraId="2D392CAF" w14:textId="7B946DA7" w:rsidR="009B7C84" w:rsidRPr="002E5ABE" w:rsidRDefault="006D7472" w:rsidP="002E5ABE">
            <w:pPr>
              <w:autoSpaceDE w:val="0"/>
              <w:autoSpaceDN w:val="0"/>
              <w:adjustRightInd w:val="0"/>
              <w:ind w:left="33"/>
              <w:jc w:val="both"/>
              <w:rPr>
                <w:rFonts w:ascii="Times New Roman" w:eastAsia="Calibri" w:hAnsi="Times New Roman"/>
                <w:sz w:val="23"/>
                <w:szCs w:val="23"/>
                <w:lang w:val="tr-TR"/>
              </w:rPr>
            </w:pPr>
            <w:r w:rsidRPr="002E5ABE">
              <w:rPr>
                <w:rFonts w:ascii="Times New Roman" w:eastAsia="Calibri" w:hAnsi="Times New Roman"/>
                <w:sz w:val="23"/>
                <w:szCs w:val="23"/>
                <w:lang w:val="tr-TR"/>
              </w:rPr>
              <w:t>6585 Sayılı Perakende Ticaretin Düzenlenmesi Hakkında Kanun</w:t>
            </w:r>
          </w:p>
        </w:tc>
      </w:tr>
      <w:tr w:rsidR="009B7C84" w:rsidRPr="002E5ABE" w14:paraId="23DD7762" w14:textId="77777777" w:rsidTr="6B2857C0">
        <w:tc>
          <w:tcPr>
            <w:tcW w:w="4536" w:type="dxa"/>
          </w:tcPr>
          <w:p w14:paraId="4CE290D2" w14:textId="7B1FAF0E" w:rsidR="009B7C84" w:rsidRPr="002E5ABE" w:rsidRDefault="006D7472" w:rsidP="002E5ABE">
            <w:pPr>
              <w:autoSpaceDE w:val="0"/>
              <w:autoSpaceDN w:val="0"/>
              <w:adjustRightInd w:val="0"/>
              <w:ind w:left="34"/>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5434 Sayılı </w:t>
            </w:r>
            <w:r w:rsidR="009B7C84" w:rsidRPr="002E5ABE">
              <w:rPr>
                <w:rFonts w:ascii="Times New Roman" w:eastAsia="Calibri" w:hAnsi="Times New Roman"/>
                <w:sz w:val="23"/>
                <w:szCs w:val="23"/>
                <w:lang w:val="tr-TR"/>
              </w:rPr>
              <w:t>Emekli Sağlığı Kanunu</w:t>
            </w:r>
          </w:p>
        </w:tc>
        <w:tc>
          <w:tcPr>
            <w:tcW w:w="4525" w:type="dxa"/>
          </w:tcPr>
          <w:p w14:paraId="2ADAB84F" w14:textId="5AE8ED15" w:rsidR="009B7C84" w:rsidRPr="002E5ABE" w:rsidRDefault="006D7472" w:rsidP="002E5ABE">
            <w:pPr>
              <w:autoSpaceDE w:val="0"/>
              <w:autoSpaceDN w:val="0"/>
              <w:adjustRightInd w:val="0"/>
              <w:ind w:left="33"/>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2828 Sayılı </w:t>
            </w:r>
            <w:r w:rsidR="009B7C84" w:rsidRPr="002E5ABE">
              <w:rPr>
                <w:rFonts w:ascii="Times New Roman" w:eastAsia="Calibri" w:hAnsi="Times New Roman"/>
                <w:sz w:val="23"/>
                <w:szCs w:val="23"/>
                <w:lang w:val="tr-TR"/>
              </w:rPr>
              <w:t>Sosyal Hizmetler Kanunu</w:t>
            </w:r>
          </w:p>
        </w:tc>
      </w:tr>
      <w:tr w:rsidR="009B7C84" w:rsidRPr="00F55507" w14:paraId="2AA6F7DE" w14:textId="77777777" w:rsidTr="6B2857C0">
        <w:tc>
          <w:tcPr>
            <w:tcW w:w="4536" w:type="dxa"/>
          </w:tcPr>
          <w:p w14:paraId="0239A56D" w14:textId="7AEB6207" w:rsidR="009B7C84" w:rsidRPr="002E5ABE" w:rsidRDefault="006D7472" w:rsidP="002E5ABE">
            <w:pPr>
              <w:autoSpaceDE w:val="0"/>
              <w:autoSpaceDN w:val="0"/>
              <w:adjustRightInd w:val="0"/>
              <w:ind w:left="34"/>
              <w:jc w:val="both"/>
              <w:rPr>
                <w:rFonts w:ascii="Times New Roman" w:eastAsia="Calibri" w:hAnsi="Times New Roman"/>
                <w:sz w:val="23"/>
                <w:szCs w:val="23"/>
                <w:lang w:val="tr-TR"/>
              </w:rPr>
            </w:pPr>
            <w:r w:rsidRPr="002E5ABE">
              <w:rPr>
                <w:rFonts w:ascii="Times New Roman" w:eastAsia="Calibri" w:hAnsi="Times New Roman"/>
                <w:sz w:val="23"/>
                <w:szCs w:val="23"/>
                <w:lang w:val="tr-TR"/>
              </w:rPr>
              <w:t>Arşiv Hizmetleri Hakkında Yönetmelik</w:t>
            </w:r>
          </w:p>
        </w:tc>
        <w:tc>
          <w:tcPr>
            <w:tcW w:w="4525" w:type="dxa"/>
          </w:tcPr>
          <w:p w14:paraId="788BEA43" w14:textId="6EF34B29" w:rsidR="009B7C84" w:rsidRPr="002E5ABE" w:rsidRDefault="006D7472" w:rsidP="002E5ABE">
            <w:pPr>
              <w:autoSpaceDE w:val="0"/>
              <w:autoSpaceDN w:val="0"/>
              <w:adjustRightInd w:val="0"/>
              <w:ind w:left="33"/>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İşyeri Bina </w:t>
            </w:r>
            <w:proofErr w:type="gramStart"/>
            <w:r w:rsidRPr="002E5ABE">
              <w:rPr>
                <w:rFonts w:ascii="Times New Roman" w:eastAsia="Calibri" w:hAnsi="Times New Roman"/>
                <w:sz w:val="23"/>
                <w:szCs w:val="23"/>
                <w:lang w:val="tr-TR"/>
              </w:rPr>
              <w:t>Ve</w:t>
            </w:r>
            <w:proofErr w:type="gramEnd"/>
            <w:r w:rsidRPr="002E5ABE">
              <w:rPr>
                <w:rFonts w:ascii="Times New Roman" w:eastAsia="Calibri" w:hAnsi="Times New Roman"/>
                <w:sz w:val="23"/>
                <w:szCs w:val="23"/>
                <w:lang w:val="tr-TR"/>
              </w:rPr>
              <w:t xml:space="preserve"> Eklentilerinde Alınacak Sağlık </w:t>
            </w:r>
            <w:proofErr w:type="gramStart"/>
            <w:r w:rsidRPr="002E5ABE">
              <w:rPr>
                <w:rFonts w:ascii="Times New Roman" w:eastAsia="Calibri" w:hAnsi="Times New Roman"/>
                <w:sz w:val="23"/>
                <w:szCs w:val="23"/>
                <w:lang w:val="tr-TR"/>
              </w:rPr>
              <w:t>Ve</w:t>
            </w:r>
            <w:proofErr w:type="gramEnd"/>
            <w:r w:rsidRPr="002E5ABE">
              <w:rPr>
                <w:rFonts w:ascii="Times New Roman" w:eastAsia="Calibri" w:hAnsi="Times New Roman"/>
                <w:sz w:val="23"/>
                <w:szCs w:val="23"/>
                <w:lang w:val="tr-TR"/>
              </w:rPr>
              <w:t xml:space="preserve"> Güvenlik Önlemlerine İlişkin Yönetmelik</w:t>
            </w:r>
          </w:p>
        </w:tc>
      </w:tr>
      <w:tr w:rsidR="00BF6B38" w:rsidRPr="00F55507" w14:paraId="351B0F3C" w14:textId="77777777" w:rsidTr="6B2857C0">
        <w:tc>
          <w:tcPr>
            <w:tcW w:w="4536" w:type="dxa"/>
          </w:tcPr>
          <w:p w14:paraId="5CAD8E5A" w14:textId="4DE19CFF" w:rsidR="00BF6B38" w:rsidRPr="002E5ABE" w:rsidRDefault="006D7472" w:rsidP="002E5ABE">
            <w:pPr>
              <w:autoSpaceDE w:val="0"/>
              <w:autoSpaceDN w:val="0"/>
              <w:adjustRightInd w:val="0"/>
              <w:ind w:left="34"/>
              <w:jc w:val="both"/>
              <w:rPr>
                <w:rFonts w:ascii="Times New Roman" w:eastAsia="Calibri" w:hAnsi="Times New Roman"/>
                <w:sz w:val="23"/>
                <w:szCs w:val="23"/>
                <w:lang w:val="tr-TR"/>
              </w:rPr>
            </w:pPr>
            <w:r w:rsidRPr="002E5ABE">
              <w:rPr>
                <w:rFonts w:ascii="Times New Roman" w:eastAsia="Calibri" w:hAnsi="Times New Roman"/>
                <w:sz w:val="23"/>
                <w:szCs w:val="23"/>
                <w:lang w:val="tr-TR"/>
              </w:rPr>
              <w:t>Alışveriş Merkezleri Hakkında Yönetmelik</w:t>
            </w:r>
          </w:p>
        </w:tc>
        <w:tc>
          <w:tcPr>
            <w:tcW w:w="4525" w:type="dxa"/>
          </w:tcPr>
          <w:p w14:paraId="093AF022" w14:textId="2BB481FC" w:rsidR="00BF6B38" w:rsidRPr="002E5ABE" w:rsidRDefault="006D7472" w:rsidP="002E5ABE">
            <w:pPr>
              <w:autoSpaceDE w:val="0"/>
              <w:autoSpaceDN w:val="0"/>
              <w:adjustRightInd w:val="0"/>
              <w:ind w:left="33"/>
              <w:jc w:val="both"/>
              <w:rPr>
                <w:rFonts w:ascii="Times New Roman" w:eastAsia="Calibri" w:hAnsi="Times New Roman"/>
                <w:sz w:val="23"/>
                <w:szCs w:val="23"/>
                <w:lang w:val="tr-TR"/>
              </w:rPr>
            </w:pPr>
            <w:r w:rsidRPr="002E5ABE">
              <w:rPr>
                <w:rFonts w:ascii="Times New Roman" w:eastAsia="Calibri" w:hAnsi="Times New Roman"/>
                <w:sz w:val="23"/>
                <w:szCs w:val="23"/>
                <w:lang w:val="tr-TR"/>
              </w:rPr>
              <w:t>Bu Kanunlar Uyarınca Yürürlükte Olan Diğer İkincil Düzenlemeler</w:t>
            </w:r>
          </w:p>
        </w:tc>
      </w:tr>
      <w:tr w:rsidR="004D12A2" w:rsidRPr="006D7472" w14:paraId="737E0B85" w14:textId="77777777" w:rsidTr="6B2857C0">
        <w:tc>
          <w:tcPr>
            <w:tcW w:w="4536" w:type="dxa"/>
          </w:tcPr>
          <w:p w14:paraId="28007D5D" w14:textId="479F3A08" w:rsidR="004D12A2" w:rsidRPr="002E5ABE" w:rsidRDefault="006D7472" w:rsidP="002E5ABE">
            <w:pPr>
              <w:autoSpaceDE w:val="0"/>
              <w:autoSpaceDN w:val="0"/>
              <w:adjustRightInd w:val="0"/>
              <w:ind w:left="34"/>
              <w:jc w:val="both"/>
              <w:rPr>
                <w:rFonts w:ascii="Times New Roman" w:eastAsia="Calibri" w:hAnsi="Times New Roman"/>
                <w:sz w:val="23"/>
                <w:szCs w:val="23"/>
                <w:lang w:val="tr-TR"/>
              </w:rPr>
            </w:pPr>
            <w:r w:rsidRPr="002E5ABE">
              <w:rPr>
                <w:rFonts w:ascii="Times New Roman" w:eastAsia="Calibri" w:hAnsi="Times New Roman"/>
                <w:sz w:val="23"/>
                <w:szCs w:val="23"/>
                <w:lang w:val="tr-TR"/>
              </w:rPr>
              <w:t>Ulusal/Uluslararası Sözleşmeler</w:t>
            </w:r>
          </w:p>
        </w:tc>
        <w:tc>
          <w:tcPr>
            <w:tcW w:w="4525" w:type="dxa"/>
          </w:tcPr>
          <w:p w14:paraId="35D6260A" w14:textId="663E4419" w:rsidR="004D12A2" w:rsidRPr="002E5ABE" w:rsidRDefault="004D12A2" w:rsidP="002E5ABE">
            <w:pPr>
              <w:autoSpaceDE w:val="0"/>
              <w:autoSpaceDN w:val="0"/>
              <w:adjustRightInd w:val="0"/>
              <w:ind w:left="33"/>
              <w:jc w:val="both"/>
              <w:rPr>
                <w:rFonts w:ascii="Times New Roman" w:eastAsia="Calibri" w:hAnsi="Times New Roman"/>
                <w:sz w:val="23"/>
                <w:szCs w:val="23"/>
                <w:lang w:val="tr-TR"/>
              </w:rPr>
            </w:pPr>
          </w:p>
        </w:tc>
      </w:tr>
    </w:tbl>
    <w:p w14:paraId="1BFF1A74" w14:textId="102C4DFF" w:rsidR="009B7C84" w:rsidRPr="002E5ABE" w:rsidRDefault="00783440" w:rsidP="002E5ABE">
      <w:pPr>
        <w:autoSpaceDE w:val="0"/>
        <w:autoSpaceDN w:val="0"/>
        <w:adjustRightInd w:val="0"/>
        <w:jc w:val="both"/>
        <w:rPr>
          <w:rFonts w:ascii="Times New Roman" w:hAnsi="Times New Roman"/>
          <w:sz w:val="23"/>
          <w:szCs w:val="23"/>
          <w:lang w:val="tr-TR"/>
        </w:rPr>
      </w:pPr>
      <w:proofErr w:type="gramStart"/>
      <w:r w:rsidRPr="002E5ABE">
        <w:rPr>
          <w:rFonts w:ascii="Times New Roman" w:hAnsi="Times New Roman"/>
          <w:sz w:val="23"/>
          <w:szCs w:val="23"/>
          <w:lang w:val="tr-TR"/>
        </w:rPr>
        <w:t>başta</w:t>
      </w:r>
      <w:proofErr w:type="gramEnd"/>
      <w:r w:rsidRPr="002E5ABE">
        <w:rPr>
          <w:rFonts w:ascii="Times New Roman" w:hAnsi="Times New Roman"/>
          <w:sz w:val="23"/>
          <w:szCs w:val="23"/>
          <w:lang w:val="tr-TR"/>
        </w:rPr>
        <w:t xml:space="preserve"> olmak üzere ilgili mevzuat </w:t>
      </w:r>
      <w:r w:rsidR="009B7C84" w:rsidRPr="002E5ABE">
        <w:rPr>
          <w:rFonts w:ascii="Times New Roman" w:hAnsi="Times New Roman"/>
          <w:sz w:val="23"/>
          <w:szCs w:val="23"/>
          <w:lang w:val="tr-TR"/>
        </w:rPr>
        <w:t>çerçevesinde öngörülen saklama süreleri kadar saklanmaktadır.</w:t>
      </w:r>
    </w:p>
    <w:p w14:paraId="24A68F1C" w14:textId="77777777" w:rsidR="009B7C84" w:rsidRPr="002E5ABE" w:rsidRDefault="009B7C84" w:rsidP="002E5ABE">
      <w:pPr>
        <w:autoSpaceDE w:val="0"/>
        <w:autoSpaceDN w:val="0"/>
        <w:adjustRightInd w:val="0"/>
        <w:jc w:val="both"/>
        <w:rPr>
          <w:rFonts w:ascii="Times New Roman" w:hAnsi="Times New Roman"/>
          <w:sz w:val="23"/>
          <w:szCs w:val="23"/>
          <w:lang w:val="tr-TR"/>
        </w:rPr>
      </w:pPr>
    </w:p>
    <w:p w14:paraId="24CCFD24" w14:textId="77777777" w:rsidR="009B7C84" w:rsidRPr="002E5ABE" w:rsidRDefault="009B7C84"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Şirket, faaliyetleri çerçevesinde işlemekte olduğu kişisel verileri aşağıdaki amaçlar doğrultusunda saklar.</w:t>
      </w:r>
    </w:p>
    <w:p w14:paraId="67180AFE" w14:textId="77777777" w:rsidR="009B7C84" w:rsidRPr="002E5ABE" w:rsidRDefault="009B7C84" w:rsidP="002E5ABE">
      <w:pPr>
        <w:tabs>
          <w:tab w:val="left" w:pos="0"/>
          <w:tab w:val="left" w:pos="8647"/>
        </w:tabs>
        <w:jc w:val="both"/>
        <w:rPr>
          <w:rFonts w:ascii="Times New Roman" w:eastAsia="Calibri" w:hAnsi="Times New Roman"/>
          <w:iCs/>
          <w:color w:val="000000"/>
          <w:sz w:val="23"/>
          <w:szCs w:val="23"/>
          <w:lang w:val="tr-TR"/>
        </w:rPr>
      </w:pPr>
    </w:p>
    <w:p w14:paraId="366DB997" w14:textId="682AB66F" w:rsidR="009B7C84" w:rsidRPr="002E5ABE" w:rsidRDefault="009B7C84" w:rsidP="002E5ABE">
      <w:pPr>
        <w:tabs>
          <w:tab w:val="left" w:pos="0"/>
          <w:tab w:val="left" w:pos="8647"/>
        </w:tabs>
        <w:jc w:val="both"/>
        <w:rPr>
          <w:rFonts w:ascii="Times New Roman" w:eastAsia="Calibri" w:hAnsi="Times New Roman"/>
          <w:iCs/>
          <w:color w:val="000000"/>
          <w:sz w:val="23"/>
          <w:szCs w:val="23"/>
          <w:lang w:val="tr-TR"/>
        </w:rPr>
      </w:pPr>
      <w:r w:rsidRPr="002E5ABE">
        <w:rPr>
          <w:rFonts w:ascii="Times New Roman" w:eastAsia="Calibri" w:hAnsi="Times New Roman"/>
          <w:iCs/>
          <w:color w:val="000000"/>
          <w:sz w:val="23"/>
          <w:szCs w:val="23"/>
          <w:lang w:val="tr-TR"/>
        </w:rPr>
        <w:t>Şirketimizin VERBİS kaydında yer aldığı üzere kişisel veriler, aşağıdaki amaçlarla işlenmektedir;</w:t>
      </w:r>
    </w:p>
    <w:tbl>
      <w:tblPr>
        <w:tblStyle w:val="TabloKlavuzu"/>
        <w:tblW w:w="5009" w:type="pct"/>
        <w:tblInd w:w="-5" w:type="dxa"/>
        <w:tblLook w:val="04A0" w:firstRow="1" w:lastRow="0" w:firstColumn="1" w:lastColumn="0" w:noHBand="0" w:noVBand="1"/>
      </w:tblPr>
      <w:tblGrid>
        <w:gridCol w:w="4534"/>
        <w:gridCol w:w="4538"/>
      </w:tblGrid>
      <w:tr w:rsidR="009B7C84" w:rsidRPr="002E5ABE" w14:paraId="2E929BAE" w14:textId="77777777" w:rsidTr="6B2857C0">
        <w:tc>
          <w:tcPr>
            <w:tcW w:w="2499" w:type="pct"/>
          </w:tcPr>
          <w:p w14:paraId="2A75ACEC" w14:textId="77777777" w:rsidR="009B7C84" w:rsidRPr="00E52A19" w:rsidRDefault="009B7C84" w:rsidP="002E5ABE">
            <w:pPr>
              <w:ind w:left="34"/>
              <w:jc w:val="both"/>
              <w:rPr>
                <w:rFonts w:ascii="Times New Roman" w:eastAsia="Calibri" w:hAnsi="Times New Roman"/>
                <w:sz w:val="23"/>
                <w:szCs w:val="23"/>
                <w:lang w:val="tr-TR"/>
              </w:rPr>
            </w:pPr>
            <w:r w:rsidRPr="00E52A19">
              <w:rPr>
                <w:rFonts w:ascii="Times New Roman" w:eastAsia="Calibri" w:hAnsi="Times New Roman"/>
                <w:sz w:val="23"/>
                <w:szCs w:val="23"/>
                <w:lang w:val="tr-TR"/>
              </w:rPr>
              <w:t>1. Acil Durum Yönetimi Süreçlerinin Yürütülmesi</w:t>
            </w:r>
          </w:p>
        </w:tc>
        <w:tc>
          <w:tcPr>
            <w:tcW w:w="2501" w:type="pct"/>
          </w:tcPr>
          <w:p w14:paraId="7F77B61E" w14:textId="77777777" w:rsidR="009B7C84" w:rsidRPr="00E52A19" w:rsidRDefault="009B7C84" w:rsidP="002E5ABE">
            <w:pPr>
              <w:ind w:left="33"/>
              <w:jc w:val="both"/>
              <w:rPr>
                <w:rFonts w:ascii="Times New Roman" w:eastAsia="Calibri" w:hAnsi="Times New Roman"/>
                <w:sz w:val="23"/>
                <w:szCs w:val="23"/>
                <w:lang w:val="tr-TR"/>
              </w:rPr>
            </w:pPr>
            <w:r w:rsidRPr="00E52A19">
              <w:rPr>
                <w:rFonts w:ascii="Times New Roman" w:eastAsia="Calibri" w:hAnsi="Times New Roman"/>
                <w:sz w:val="23"/>
                <w:szCs w:val="23"/>
                <w:lang w:val="tr-TR"/>
              </w:rPr>
              <w:t>2. Bilgi Güvenliği Süreçlerinin Yürütülmesi</w:t>
            </w:r>
          </w:p>
        </w:tc>
      </w:tr>
      <w:tr w:rsidR="009B7C84" w:rsidRPr="00F55507" w14:paraId="3F8AA941" w14:textId="77777777" w:rsidTr="6B2857C0">
        <w:tc>
          <w:tcPr>
            <w:tcW w:w="2499" w:type="pct"/>
          </w:tcPr>
          <w:p w14:paraId="496B2293" w14:textId="77777777" w:rsidR="009B7C84" w:rsidRPr="00E52A19" w:rsidRDefault="009B7C84" w:rsidP="002E5ABE">
            <w:pPr>
              <w:ind w:left="34"/>
              <w:jc w:val="both"/>
              <w:rPr>
                <w:rFonts w:ascii="Times New Roman" w:eastAsia="Calibri" w:hAnsi="Times New Roman"/>
                <w:sz w:val="23"/>
                <w:szCs w:val="23"/>
                <w:lang w:val="tr-TR"/>
              </w:rPr>
            </w:pPr>
            <w:r w:rsidRPr="00E52A19">
              <w:rPr>
                <w:rFonts w:ascii="Times New Roman" w:eastAsia="Calibri" w:hAnsi="Times New Roman"/>
                <w:sz w:val="23"/>
                <w:szCs w:val="23"/>
                <w:lang w:val="tr-TR"/>
              </w:rPr>
              <w:t xml:space="preserve">3. Çalışan Adayı / Stajyer / Öğrenci Seçme </w:t>
            </w:r>
            <w:proofErr w:type="gramStart"/>
            <w:r w:rsidRPr="00E52A19">
              <w:rPr>
                <w:rFonts w:ascii="Times New Roman" w:eastAsia="Calibri" w:hAnsi="Times New Roman"/>
                <w:sz w:val="23"/>
                <w:szCs w:val="23"/>
                <w:lang w:val="tr-TR"/>
              </w:rPr>
              <w:t>Ve</w:t>
            </w:r>
            <w:proofErr w:type="gramEnd"/>
            <w:r w:rsidRPr="00E52A19">
              <w:rPr>
                <w:rFonts w:ascii="Times New Roman" w:eastAsia="Calibri" w:hAnsi="Times New Roman"/>
                <w:sz w:val="23"/>
                <w:szCs w:val="23"/>
                <w:lang w:val="tr-TR"/>
              </w:rPr>
              <w:t xml:space="preserve"> Yerleştirme Süreçlerinin Yürütülmesi</w:t>
            </w:r>
          </w:p>
        </w:tc>
        <w:tc>
          <w:tcPr>
            <w:tcW w:w="2501" w:type="pct"/>
          </w:tcPr>
          <w:p w14:paraId="2E1A3C5E" w14:textId="77777777" w:rsidR="009B7C84" w:rsidRPr="00E52A19" w:rsidRDefault="009B7C84" w:rsidP="002E5ABE">
            <w:pPr>
              <w:ind w:left="33"/>
              <w:jc w:val="both"/>
              <w:rPr>
                <w:rFonts w:ascii="Times New Roman" w:eastAsia="Calibri" w:hAnsi="Times New Roman"/>
                <w:sz w:val="23"/>
                <w:szCs w:val="23"/>
                <w:lang w:val="tr-TR"/>
              </w:rPr>
            </w:pPr>
            <w:r w:rsidRPr="00E52A19">
              <w:rPr>
                <w:rFonts w:ascii="Times New Roman" w:eastAsia="Calibri" w:hAnsi="Times New Roman"/>
                <w:sz w:val="23"/>
                <w:szCs w:val="23"/>
                <w:lang w:val="tr-TR"/>
              </w:rPr>
              <w:t>4. Çalışan Adaylarının Başvuru Süreçlerinin Yürütülmesi</w:t>
            </w:r>
          </w:p>
        </w:tc>
      </w:tr>
      <w:tr w:rsidR="009B7C84" w:rsidRPr="00F55507" w14:paraId="0BC13CDA" w14:textId="77777777" w:rsidTr="6B2857C0">
        <w:tc>
          <w:tcPr>
            <w:tcW w:w="2499" w:type="pct"/>
          </w:tcPr>
          <w:p w14:paraId="458C0AEA" w14:textId="77777777" w:rsidR="009B7C84" w:rsidRPr="00E52A19" w:rsidRDefault="009B7C84" w:rsidP="002E5ABE">
            <w:pPr>
              <w:ind w:left="34"/>
              <w:jc w:val="both"/>
              <w:rPr>
                <w:rFonts w:ascii="Times New Roman" w:eastAsia="Calibri" w:hAnsi="Times New Roman"/>
                <w:sz w:val="23"/>
                <w:szCs w:val="23"/>
                <w:lang w:val="tr-TR"/>
              </w:rPr>
            </w:pPr>
            <w:r w:rsidRPr="00E52A19">
              <w:rPr>
                <w:rFonts w:ascii="Times New Roman" w:eastAsia="Calibri" w:hAnsi="Times New Roman"/>
                <w:sz w:val="23"/>
                <w:szCs w:val="23"/>
                <w:lang w:val="tr-TR"/>
              </w:rPr>
              <w:t xml:space="preserve">5. Çalışan Memnuniyeti </w:t>
            </w:r>
            <w:proofErr w:type="gramStart"/>
            <w:r w:rsidRPr="00E52A19">
              <w:rPr>
                <w:rFonts w:ascii="Times New Roman" w:eastAsia="Calibri" w:hAnsi="Times New Roman"/>
                <w:sz w:val="23"/>
                <w:szCs w:val="23"/>
                <w:lang w:val="tr-TR"/>
              </w:rPr>
              <w:t>Ve</w:t>
            </w:r>
            <w:proofErr w:type="gramEnd"/>
            <w:r w:rsidRPr="00E52A19">
              <w:rPr>
                <w:rFonts w:ascii="Times New Roman" w:eastAsia="Calibri" w:hAnsi="Times New Roman"/>
                <w:sz w:val="23"/>
                <w:szCs w:val="23"/>
                <w:lang w:val="tr-TR"/>
              </w:rPr>
              <w:t xml:space="preserve"> Bağlılığı Süreçlerinin Yürütülmesi</w:t>
            </w:r>
          </w:p>
        </w:tc>
        <w:tc>
          <w:tcPr>
            <w:tcW w:w="2501" w:type="pct"/>
          </w:tcPr>
          <w:p w14:paraId="288B86DB" w14:textId="77777777" w:rsidR="009B7C84" w:rsidRPr="00E52A19" w:rsidRDefault="009B7C84" w:rsidP="002E5ABE">
            <w:pPr>
              <w:ind w:left="33"/>
              <w:jc w:val="both"/>
              <w:rPr>
                <w:rFonts w:ascii="Times New Roman" w:eastAsia="Calibri" w:hAnsi="Times New Roman"/>
                <w:sz w:val="23"/>
                <w:szCs w:val="23"/>
                <w:lang w:val="tr-TR"/>
              </w:rPr>
            </w:pPr>
            <w:r w:rsidRPr="00E52A19">
              <w:rPr>
                <w:rFonts w:ascii="Times New Roman" w:eastAsia="Calibri" w:hAnsi="Times New Roman"/>
                <w:sz w:val="23"/>
                <w:szCs w:val="23"/>
                <w:lang w:val="tr-TR"/>
              </w:rPr>
              <w:t xml:space="preserve">6. Çalışanlar İçin İş Akdi </w:t>
            </w:r>
            <w:proofErr w:type="gramStart"/>
            <w:r w:rsidRPr="00E52A19">
              <w:rPr>
                <w:rFonts w:ascii="Times New Roman" w:eastAsia="Calibri" w:hAnsi="Times New Roman"/>
                <w:sz w:val="23"/>
                <w:szCs w:val="23"/>
                <w:lang w:val="tr-TR"/>
              </w:rPr>
              <w:t>Ve</w:t>
            </w:r>
            <w:proofErr w:type="gramEnd"/>
            <w:r w:rsidRPr="00E52A19">
              <w:rPr>
                <w:rFonts w:ascii="Times New Roman" w:eastAsia="Calibri" w:hAnsi="Times New Roman"/>
                <w:sz w:val="23"/>
                <w:szCs w:val="23"/>
                <w:lang w:val="tr-TR"/>
              </w:rPr>
              <w:t xml:space="preserve"> Mevzuattan Kaynaklı Yükümlülüklerin Yerine Getirilmesi</w:t>
            </w:r>
          </w:p>
        </w:tc>
      </w:tr>
      <w:tr w:rsidR="009B7C84" w:rsidRPr="002E5ABE" w14:paraId="2D4A4D57" w14:textId="77777777" w:rsidTr="6B2857C0">
        <w:tc>
          <w:tcPr>
            <w:tcW w:w="2499" w:type="pct"/>
          </w:tcPr>
          <w:p w14:paraId="0F484101" w14:textId="77777777" w:rsidR="009B7C84" w:rsidRPr="00E45FB0" w:rsidRDefault="009B7C84"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 xml:space="preserve">7. Çalışanlar İçin Yan Haklar </w:t>
            </w:r>
            <w:proofErr w:type="gramStart"/>
            <w:r w:rsidRPr="00E45FB0">
              <w:rPr>
                <w:rFonts w:ascii="Times New Roman" w:eastAsia="Calibri" w:hAnsi="Times New Roman"/>
                <w:sz w:val="23"/>
                <w:szCs w:val="23"/>
                <w:lang w:val="tr-TR"/>
              </w:rPr>
              <w:t>Ve</w:t>
            </w:r>
            <w:proofErr w:type="gramEnd"/>
            <w:r w:rsidRPr="00E45FB0">
              <w:rPr>
                <w:rFonts w:ascii="Times New Roman" w:eastAsia="Calibri" w:hAnsi="Times New Roman"/>
                <w:sz w:val="23"/>
                <w:szCs w:val="23"/>
                <w:lang w:val="tr-TR"/>
              </w:rPr>
              <w:t xml:space="preserve"> Menfaatleri Süreçlerinin Yürütülmesi</w:t>
            </w:r>
          </w:p>
        </w:tc>
        <w:tc>
          <w:tcPr>
            <w:tcW w:w="2501" w:type="pct"/>
          </w:tcPr>
          <w:p w14:paraId="61F2739E" w14:textId="77777777" w:rsidR="009B7C84" w:rsidRPr="00E45FB0" w:rsidRDefault="009B7C84"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8. Denetim / Etik Faaliyetlerinin Yürütülmesi</w:t>
            </w:r>
          </w:p>
        </w:tc>
      </w:tr>
      <w:tr w:rsidR="009B7C84" w:rsidRPr="002E5ABE" w14:paraId="7673A85B" w14:textId="77777777" w:rsidTr="6B2857C0">
        <w:tc>
          <w:tcPr>
            <w:tcW w:w="2499" w:type="pct"/>
          </w:tcPr>
          <w:p w14:paraId="1685CD63" w14:textId="77777777" w:rsidR="009B7C84" w:rsidRPr="00E45FB0" w:rsidRDefault="009B7C84"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9. Eğitim Faaliyetlerinin Yürütülmesi</w:t>
            </w:r>
          </w:p>
        </w:tc>
        <w:tc>
          <w:tcPr>
            <w:tcW w:w="2501" w:type="pct"/>
          </w:tcPr>
          <w:p w14:paraId="26250D15" w14:textId="77777777" w:rsidR="009B7C84" w:rsidRPr="00E45FB0" w:rsidRDefault="009B7C84"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10. Erişim Yetkilerinin Yürütülmesi</w:t>
            </w:r>
          </w:p>
        </w:tc>
      </w:tr>
      <w:tr w:rsidR="009B7C84" w:rsidRPr="00F55507" w14:paraId="74611A38" w14:textId="77777777" w:rsidTr="6B2857C0">
        <w:tc>
          <w:tcPr>
            <w:tcW w:w="2499" w:type="pct"/>
          </w:tcPr>
          <w:p w14:paraId="4E0EA112" w14:textId="77777777" w:rsidR="009B7C84" w:rsidRPr="00E45FB0" w:rsidRDefault="009B7C84"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11. Faaliyetlerin Mevzuata Uygun Yürütülmesi</w:t>
            </w:r>
          </w:p>
        </w:tc>
        <w:tc>
          <w:tcPr>
            <w:tcW w:w="2501" w:type="pct"/>
          </w:tcPr>
          <w:p w14:paraId="22460CAD" w14:textId="77777777" w:rsidR="009B7C84" w:rsidRPr="00E45FB0" w:rsidRDefault="009B7C84"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 xml:space="preserve">12. Finans </w:t>
            </w:r>
            <w:proofErr w:type="gramStart"/>
            <w:r w:rsidRPr="00E45FB0">
              <w:rPr>
                <w:rFonts w:ascii="Times New Roman" w:eastAsia="Calibri" w:hAnsi="Times New Roman"/>
                <w:sz w:val="23"/>
                <w:szCs w:val="23"/>
                <w:lang w:val="tr-TR"/>
              </w:rPr>
              <w:t>Ve</w:t>
            </w:r>
            <w:proofErr w:type="gramEnd"/>
            <w:r w:rsidRPr="00E45FB0">
              <w:rPr>
                <w:rFonts w:ascii="Times New Roman" w:eastAsia="Calibri" w:hAnsi="Times New Roman"/>
                <w:sz w:val="23"/>
                <w:szCs w:val="23"/>
                <w:lang w:val="tr-TR"/>
              </w:rPr>
              <w:t xml:space="preserve"> Muhasebe İşlerinin Yürütülmesi</w:t>
            </w:r>
          </w:p>
        </w:tc>
      </w:tr>
      <w:tr w:rsidR="009B7C84" w:rsidRPr="002E5ABE" w14:paraId="618FE1FE" w14:textId="77777777" w:rsidTr="6B2857C0">
        <w:tc>
          <w:tcPr>
            <w:tcW w:w="2499" w:type="pct"/>
          </w:tcPr>
          <w:p w14:paraId="4C37BA39" w14:textId="2B1E5C00" w:rsidR="009B7C84" w:rsidRPr="00E45FB0" w:rsidRDefault="00D64B00"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 xml:space="preserve">13. </w:t>
            </w:r>
            <w:r w:rsidR="00E52A19" w:rsidRPr="00E45FB0">
              <w:rPr>
                <w:rFonts w:ascii="Times New Roman" w:eastAsia="Calibri" w:hAnsi="Times New Roman"/>
                <w:sz w:val="23"/>
                <w:szCs w:val="23"/>
                <w:lang w:val="tr-TR"/>
              </w:rPr>
              <w:t>Firma / Ürün / Hizmetlere Bağlılık Süreçlerinin Yürütülmesi</w:t>
            </w:r>
          </w:p>
        </w:tc>
        <w:tc>
          <w:tcPr>
            <w:tcW w:w="2501" w:type="pct"/>
          </w:tcPr>
          <w:p w14:paraId="10EFFB7F" w14:textId="77777777" w:rsidR="009B7C84" w:rsidRPr="00E45FB0" w:rsidRDefault="009B7C84"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 xml:space="preserve">14. Fiziksel </w:t>
            </w:r>
            <w:proofErr w:type="gramStart"/>
            <w:r w:rsidRPr="00E45FB0">
              <w:rPr>
                <w:rFonts w:ascii="Times New Roman" w:eastAsia="Calibri" w:hAnsi="Times New Roman"/>
                <w:sz w:val="23"/>
                <w:szCs w:val="23"/>
                <w:lang w:val="tr-TR"/>
              </w:rPr>
              <w:t>Mekan</w:t>
            </w:r>
            <w:proofErr w:type="gramEnd"/>
            <w:r w:rsidRPr="00E45FB0">
              <w:rPr>
                <w:rFonts w:ascii="Times New Roman" w:eastAsia="Calibri" w:hAnsi="Times New Roman"/>
                <w:sz w:val="23"/>
                <w:szCs w:val="23"/>
                <w:lang w:val="tr-TR"/>
              </w:rPr>
              <w:t xml:space="preserve"> Güvenliğinin Temini</w:t>
            </w:r>
          </w:p>
        </w:tc>
      </w:tr>
      <w:tr w:rsidR="009B7C84" w:rsidRPr="00F55507" w14:paraId="6D667159" w14:textId="77777777" w:rsidTr="6B2857C0">
        <w:tc>
          <w:tcPr>
            <w:tcW w:w="2499" w:type="pct"/>
          </w:tcPr>
          <w:p w14:paraId="67DDC994" w14:textId="77777777" w:rsidR="009B7C84" w:rsidRPr="00E45FB0" w:rsidRDefault="009B7C84"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15. Görevlendirme Süreçlerinin Yürütülmesi</w:t>
            </w:r>
          </w:p>
        </w:tc>
        <w:tc>
          <w:tcPr>
            <w:tcW w:w="2501" w:type="pct"/>
          </w:tcPr>
          <w:p w14:paraId="428B19B8" w14:textId="77777777" w:rsidR="009B7C84" w:rsidRPr="00E45FB0" w:rsidRDefault="009B7C84"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 xml:space="preserve">16. Hukuk İşlerinin Takibi </w:t>
            </w:r>
            <w:proofErr w:type="gramStart"/>
            <w:r w:rsidRPr="00E45FB0">
              <w:rPr>
                <w:rFonts w:ascii="Times New Roman" w:eastAsia="Calibri" w:hAnsi="Times New Roman"/>
                <w:sz w:val="23"/>
                <w:szCs w:val="23"/>
                <w:lang w:val="tr-TR"/>
              </w:rPr>
              <w:t>Ve</w:t>
            </w:r>
            <w:proofErr w:type="gramEnd"/>
            <w:r w:rsidRPr="00E45FB0">
              <w:rPr>
                <w:rFonts w:ascii="Times New Roman" w:eastAsia="Calibri" w:hAnsi="Times New Roman"/>
                <w:sz w:val="23"/>
                <w:szCs w:val="23"/>
                <w:lang w:val="tr-TR"/>
              </w:rPr>
              <w:t xml:space="preserve"> Yürütülmesi</w:t>
            </w:r>
          </w:p>
        </w:tc>
      </w:tr>
      <w:tr w:rsidR="009B7C84" w:rsidRPr="002E5ABE" w14:paraId="56BF2FD0" w14:textId="77777777" w:rsidTr="6B2857C0">
        <w:tc>
          <w:tcPr>
            <w:tcW w:w="2499" w:type="pct"/>
          </w:tcPr>
          <w:p w14:paraId="0E174471" w14:textId="77777777" w:rsidR="009B7C84" w:rsidRPr="00E45FB0" w:rsidRDefault="009B7C84"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lastRenderedPageBreak/>
              <w:t>17. İç Denetim/ Soruşturma / İstihbarat Faaliyetlerinin Yürütülmesi</w:t>
            </w:r>
          </w:p>
        </w:tc>
        <w:tc>
          <w:tcPr>
            <w:tcW w:w="2501" w:type="pct"/>
          </w:tcPr>
          <w:p w14:paraId="2DA9661D" w14:textId="77777777" w:rsidR="009B7C84" w:rsidRPr="00E45FB0" w:rsidRDefault="009B7C84"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18. İletişim Faaliyetlerinin Yürütülmesi</w:t>
            </w:r>
          </w:p>
        </w:tc>
      </w:tr>
      <w:tr w:rsidR="009B7C84" w:rsidRPr="002E5ABE" w14:paraId="287340AA" w14:textId="77777777" w:rsidTr="6B2857C0">
        <w:tc>
          <w:tcPr>
            <w:tcW w:w="2499" w:type="pct"/>
          </w:tcPr>
          <w:p w14:paraId="7F9A3120" w14:textId="77777777" w:rsidR="009B7C84" w:rsidRPr="00E45FB0" w:rsidRDefault="009B7C84"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19. İnsan Kaynakları Süreçlerinin Planlanması</w:t>
            </w:r>
          </w:p>
        </w:tc>
        <w:tc>
          <w:tcPr>
            <w:tcW w:w="2501" w:type="pct"/>
          </w:tcPr>
          <w:p w14:paraId="595B8E69" w14:textId="77777777" w:rsidR="009B7C84" w:rsidRPr="00E45FB0" w:rsidRDefault="009B7C84"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20. İş Faaliyetlerinin Yürütülmesi / Denetimi</w:t>
            </w:r>
          </w:p>
        </w:tc>
      </w:tr>
      <w:tr w:rsidR="009B7C84" w:rsidRPr="00F55507" w14:paraId="39C46F7C" w14:textId="77777777" w:rsidTr="6B2857C0">
        <w:tc>
          <w:tcPr>
            <w:tcW w:w="2499" w:type="pct"/>
          </w:tcPr>
          <w:p w14:paraId="68849086" w14:textId="77777777" w:rsidR="009B7C84" w:rsidRPr="00E45FB0" w:rsidRDefault="009B7C84"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21. İş Sağlığı / Güvenliği Faaliyetlerinin Yürütülmesi</w:t>
            </w:r>
          </w:p>
        </w:tc>
        <w:tc>
          <w:tcPr>
            <w:tcW w:w="2501" w:type="pct"/>
          </w:tcPr>
          <w:p w14:paraId="40A94B8E" w14:textId="77777777" w:rsidR="009B7C84" w:rsidRPr="00E45FB0" w:rsidRDefault="009B7C84"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 xml:space="preserve">22. İş Süreçlerinin İyileştirilmesine Yönelik Önerilerin Alınması </w:t>
            </w:r>
            <w:proofErr w:type="gramStart"/>
            <w:r w:rsidRPr="00E45FB0">
              <w:rPr>
                <w:rFonts w:ascii="Times New Roman" w:eastAsia="Calibri" w:hAnsi="Times New Roman"/>
                <w:sz w:val="23"/>
                <w:szCs w:val="23"/>
                <w:lang w:val="tr-TR"/>
              </w:rPr>
              <w:t>Ve</w:t>
            </w:r>
            <w:proofErr w:type="gramEnd"/>
            <w:r w:rsidRPr="00E45FB0">
              <w:rPr>
                <w:rFonts w:ascii="Times New Roman" w:eastAsia="Calibri" w:hAnsi="Times New Roman"/>
                <w:sz w:val="23"/>
                <w:szCs w:val="23"/>
                <w:lang w:val="tr-TR"/>
              </w:rPr>
              <w:t xml:space="preserve"> Değerlendirilmesi</w:t>
            </w:r>
          </w:p>
        </w:tc>
      </w:tr>
      <w:tr w:rsidR="009B7C84" w:rsidRPr="002E5ABE" w14:paraId="0F1A3E7D" w14:textId="77777777" w:rsidTr="6B2857C0">
        <w:tc>
          <w:tcPr>
            <w:tcW w:w="2499" w:type="pct"/>
          </w:tcPr>
          <w:p w14:paraId="3FF5CD46" w14:textId="77777777" w:rsidR="009B7C84" w:rsidRPr="00E45FB0" w:rsidRDefault="009B7C84"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23. İş Sürekliliğinin Sağlanması Faaliyetlerinin Yürütülmesi</w:t>
            </w:r>
          </w:p>
        </w:tc>
        <w:tc>
          <w:tcPr>
            <w:tcW w:w="2501" w:type="pct"/>
          </w:tcPr>
          <w:p w14:paraId="53D0DF7A" w14:textId="77777777" w:rsidR="009B7C84" w:rsidRPr="00E45FB0" w:rsidRDefault="009B7C84"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24. Lojistik Faaliyetlerinin Yürütülmesi</w:t>
            </w:r>
          </w:p>
        </w:tc>
      </w:tr>
      <w:tr w:rsidR="009B7C84" w:rsidRPr="00F55507" w14:paraId="7644E202" w14:textId="77777777" w:rsidTr="6B2857C0">
        <w:tc>
          <w:tcPr>
            <w:tcW w:w="2499" w:type="pct"/>
          </w:tcPr>
          <w:p w14:paraId="7CDBFBDA" w14:textId="77777777" w:rsidR="009B7C84" w:rsidRPr="00E45FB0" w:rsidRDefault="009B7C84"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25. Mal / Hizmet Satın Alım Süreçlerinin Yürütülmesi</w:t>
            </w:r>
          </w:p>
        </w:tc>
        <w:tc>
          <w:tcPr>
            <w:tcW w:w="2501" w:type="pct"/>
          </w:tcPr>
          <w:p w14:paraId="1E59CE1D" w14:textId="77777777" w:rsidR="009B7C84" w:rsidRPr="00E45FB0" w:rsidRDefault="009B7C84"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 xml:space="preserve">26. Mal / Hizmet Satış Sonrası Destek Hizmetlerinin Yürütülmesi </w:t>
            </w:r>
          </w:p>
        </w:tc>
      </w:tr>
      <w:tr w:rsidR="009B7C84" w:rsidRPr="00F55507" w14:paraId="6296BD66" w14:textId="77777777" w:rsidTr="6B2857C0">
        <w:tc>
          <w:tcPr>
            <w:tcW w:w="2499" w:type="pct"/>
          </w:tcPr>
          <w:p w14:paraId="4B9F5EC3" w14:textId="77777777" w:rsidR="009B7C84" w:rsidRPr="00E45FB0" w:rsidRDefault="009B7C84"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27. Mal / Hizmet Satış Süreçlerinin Yürütülmesi</w:t>
            </w:r>
          </w:p>
        </w:tc>
        <w:tc>
          <w:tcPr>
            <w:tcW w:w="2501" w:type="pct"/>
          </w:tcPr>
          <w:p w14:paraId="3C033861" w14:textId="77777777" w:rsidR="009B7C84" w:rsidRPr="00E45FB0" w:rsidRDefault="009B7C84"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 xml:space="preserve">28. Mal / Hizmet Üretim </w:t>
            </w:r>
            <w:proofErr w:type="gramStart"/>
            <w:r w:rsidRPr="00E45FB0">
              <w:rPr>
                <w:rFonts w:ascii="Times New Roman" w:eastAsia="Calibri" w:hAnsi="Times New Roman"/>
                <w:sz w:val="23"/>
                <w:szCs w:val="23"/>
                <w:lang w:val="tr-TR"/>
              </w:rPr>
              <w:t>Ve</w:t>
            </w:r>
            <w:proofErr w:type="gramEnd"/>
            <w:r w:rsidRPr="00E45FB0">
              <w:rPr>
                <w:rFonts w:ascii="Times New Roman" w:eastAsia="Calibri" w:hAnsi="Times New Roman"/>
                <w:sz w:val="23"/>
                <w:szCs w:val="23"/>
                <w:lang w:val="tr-TR"/>
              </w:rPr>
              <w:t xml:space="preserve"> Operasyon Süreçlerinin Yürütülmesi</w:t>
            </w:r>
          </w:p>
        </w:tc>
      </w:tr>
      <w:tr w:rsidR="009B7C84" w:rsidRPr="00F55507" w14:paraId="0D003948" w14:textId="77777777" w:rsidTr="6B2857C0">
        <w:tc>
          <w:tcPr>
            <w:tcW w:w="2499" w:type="pct"/>
          </w:tcPr>
          <w:p w14:paraId="4BECDBEE" w14:textId="77777777" w:rsidR="009B7C84" w:rsidRPr="00E45FB0" w:rsidRDefault="009B7C84"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29. Müşteri İlişkileri Yönetimi Süreçlerinin Yürütülmesi</w:t>
            </w:r>
          </w:p>
        </w:tc>
        <w:tc>
          <w:tcPr>
            <w:tcW w:w="2501" w:type="pct"/>
          </w:tcPr>
          <w:p w14:paraId="58BE0630" w14:textId="77777777" w:rsidR="009B7C84" w:rsidRPr="00E45FB0" w:rsidRDefault="009B7C84"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30. Müşteri Memnuniyetine Yönelik Aktivitelerin Yürütülmesi</w:t>
            </w:r>
          </w:p>
        </w:tc>
      </w:tr>
      <w:tr w:rsidR="009B7C84" w:rsidRPr="002E5ABE" w14:paraId="4D72D1FD" w14:textId="77777777" w:rsidTr="6B2857C0">
        <w:tc>
          <w:tcPr>
            <w:tcW w:w="2499" w:type="pct"/>
          </w:tcPr>
          <w:p w14:paraId="5CA22A77" w14:textId="77777777" w:rsidR="009B7C84" w:rsidRPr="00E45FB0" w:rsidRDefault="009B7C84"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 xml:space="preserve">31. Organizasyon </w:t>
            </w:r>
            <w:proofErr w:type="gramStart"/>
            <w:r w:rsidRPr="00E45FB0">
              <w:rPr>
                <w:rFonts w:ascii="Times New Roman" w:eastAsia="Calibri" w:hAnsi="Times New Roman"/>
                <w:sz w:val="23"/>
                <w:szCs w:val="23"/>
                <w:lang w:val="tr-TR"/>
              </w:rPr>
              <w:t>Ve</w:t>
            </w:r>
            <w:proofErr w:type="gramEnd"/>
            <w:r w:rsidRPr="00E45FB0">
              <w:rPr>
                <w:rFonts w:ascii="Times New Roman" w:eastAsia="Calibri" w:hAnsi="Times New Roman"/>
                <w:sz w:val="23"/>
                <w:szCs w:val="23"/>
                <w:lang w:val="tr-TR"/>
              </w:rPr>
              <w:t xml:space="preserve"> Etkinlik Yönetimi</w:t>
            </w:r>
          </w:p>
        </w:tc>
        <w:tc>
          <w:tcPr>
            <w:tcW w:w="2501" w:type="pct"/>
          </w:tcPr>
          <w:p w14:paraId="5443F09E" w14:textId="77777777" w:rsidR="009B7C84" w:rsidRPr="00E45FB0" w:rsidRDefault="009B7C84"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32. Pazarlama Analiz Çalışmalarının Yürütülmesi</w:t>
            </w:r>
          </w:p>
        </w:tc>
      </w:tr>
      <w:tr w:rsidR="009B7C84" w:rsidRPr="00F55507" w14:paraId="7545502D" w14:textId="77777777" w:rsidTr="6B2857C0">
        <w:tc>
          <w:tcPr>
            <w:tcW w:w="2499" w:type="pct"/>
          </w:tcPr>
          <w:p w14:paraId="48EEA2AA" w14:textId="77777777" w:rsidR="009B7C84" w:rsidRPr="00E45FB0" w:rsidRDefault="009B7C84"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33. Performans Değerlendirme Süreçlerinin Yürütülmesi</w:t>
            </w:r>
          </w:p>
        </w:tc>
        <w:tc>
          <w:tcPr>
            <w:tcW w:w="2501" w:type="pct"/>
          </w:tcPr>
          <w:p w14:paraId="05E31FBD" w14:textId="756ECB18" w:rsidR="009B7C84" w:rsidRPr="00E45FB0" w:rsidRDefault="009B7C84"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34.Reklam/Kampanya/Promosyon Süreçlerinin Yürütülmesi</w:t>
            </w:r>
          </w:p>
        </w:tc>
      </w:tr>
      <w:tr w:rsidR="009B7C84" w:rsidRPr="00F55507" w14:paraId="6389746B" w14:textId="77777777" w:rsidTr="6B2857C0">
        <w:tc>
          <w:tcPr>
            <w:tcW w:w="2499" w:type="pct"/>
          </w:tcPr>
          <w:p w14:paraId="7F21C93A" w14:textId="77777777" w:rsidR="009B7C84" w:rsidRPr="00E45FB0" w:rsidRDefault="009B7C84"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35. Risk Yönetimi Süreçlerinin Yürütülmesi</w:t>
            </w:r>
          </w:p>
        </w:tc>
        <w:tc>
          <w:tcPr>
            <w:tcW w:w="2501" w:type="pct"/>
          </w:tcPr>
          <w:p w14:paraId="4E31B213" w14:textId="77777777" w:rsidR="009B7C84" w:rsidRPr="00E45FB0" w:rsidRDefault="009B7C84"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 xml:space="preserve">36. Saklama </w:t>
            </w:r>
            <w:proofErr w:type="gramStart"/>
            <w:r w:rsidRPr="00E45FB0">
              <w:rPr>
                <w:rFonts w:ascii="Times New Roman" w:eastAsia="Calibri" w:hAnsi="Times New Roman"/>
                <w:sz w:val="23"/>
                <w:szCs w:val="23"/>
                <w:lang w:val="tr-TR"/>
              </w:rPr>
              <w:t>Ve</w:t>
            </w:r>
            <w:proofErr w:type="gramEnd"/>
            <w:r w:rsidRPr="00E45FB0">
              <w:rPr>
                <w:rFonts w:ascii="Times New Roman" w:eastAsia="Calibri" w:hAnsi="Times New Roman"/>
                <w:sz w:val="23"/>
                <w:szCs w:val="23"/>
                <w:lang w:val="tr-TR"/>
              </w:rPr>
              <w:t xml:space="preserve"> Arşiv Faaliyetlerinin Yürütülmesi</w:t>
            </w:r>
          </w:p>
        </w:tc>
      </w:tr>
      <w:tr w:rsidR="004C0AE1" w:rsidRPr="002E5ABE" w14:paraId="031D7B64" w14:textId="77777777" w:rsidTr="6B2857C0">
        <w:tc>
          <w:tcPr>
            <w:tcW w:w="2499" w:type="pct"/>
          </w:tcPr>
          <w:p w14:paraId="2B440DD4" w14:textId="2C8DE897" w:rsidR="004C0AE1" w:rsidRPr="00E45FB0" w:rsidRDefault="0F35B0A8"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38. Sözleşme Süreçlerinin Yürütülmesi</w:t>
            </w:r>
          </w:p>
        </w:tc>
        <w:tc>
          <w:tcPr>
            <w:tcW w:w="2501" w:type="pct"/>
          </w:tcPr>
          <w:p w14:paraId="6CD35980" w14:textId="36F90F33" w:rsidR="004C0AE1" w:rsidRPr="00E45FB0" w:rsidRDefault="0F35B0A8"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40. Stratejik Planlama Faaliyetlerinin Yürütülmesi</w:t>
            </w:r>
          </w:p>
        </w:tc>
      </w:tr>
      <w:tr w:rsidR="004C0AE1" w:rsidRPr="00F55507" w14:paraId="03EABE9E" w14:textId="77777777" w:rsidTr="6B2857C0">
        <w:tc>
          <w:tcPr>
            <w:tcW w:w="2499" w:type="pct"/>
          </w:tcPr>
          <w:p w14:paraId="1D13506C" w14:textId="4B9906CF" w:rsidR="004C0AE1" w:rsidRPr="00E45FB0" w:rsidRDefault="0F35B0A8"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41. Talep / Şikayetlerin Takibi</w:t>
            </w:r>
          </w:p>
        </w:tc>
        <w:tc>
          <w:tcPr>
            <w:tcW w:w="2501" w:type="pct"/>
          </w:tcPr>
          <w:p w14:paraId="0900EF58" w14:textId="4D1DAA9B" w:rsidR="004C0AE1" w:rsidRPr="00E45FB0" w:rsidRDefault="004C0AE1"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 xml:space="preserve">42. Taşınır Mal </w:t>
            </w:r>
            <w:proofErr w:type="gramStart"/>
            <w:r w:rsidRPr="00E45FB0">
              <w:rPr>
                <w:rFonts w:ascii="Times New Roman" w:eastAsia="Calibri" w:hAnsi="Times New Roman"/>
                <w:sz w:val="23"/>
                <w:szCs w:val="23"/>
                <w:lang w:val="tr-TR"/>
              </w:rPr>
              <w:t>Ve</w:t>
            </w:r>
            <w:proofErr w:type="gramEnd"/>
            <w:r w:rsidRPr="00E45FB0">
              <w:rPr>
                <w:rFonts w:ascii="Times New Roman" w:eastAsia="Calibri" w:hAnsi="Times New Roman"/>
                <w:sz w:val="23"/>
                <w:szCs w:val="23"/>
                <w:lang w:val="tr-TR"/>
              </w:rPr>
              <w:t xml:space="preserve"> Kaynakların Güvenliğinin Temini</w:t>
            </w:r>
          </w:p>
        </w:tc>
      </w:tr>
      <w:tr w:rsidR="004C0AE1" w:rsidRPr="002E5ABE" w14:paraId="67C001ED" w14:textId="77777777" w:rsidTr="6B2857C0">
        <w:tc>
          <w:tcPr>
            <w:tcW w:w="2499" w:type="pct"/>
          </w:tcPr>
          <w:p w14:paraId="5F9F56FD" w14:textId="6C9D025A" w:rsidR="004C0AE1" w:rsidRPr="00E45FB0" w:rsidRDefault="004C0AE1"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43. Tedarik Zinciri Yönetimi Süreçlerinin Yürütülmesi</w:t>
            </w:r>
          </w:p>
        </w:tc>
        <w:tc>
          <w:tcPr>
            <w:tcW w:w="2501" w:type="pct"/>
          </w:tcPr>
          <w:p w14:paraId="7ED90C76" w14:textId="10697706" w:rsidR="004C0AE1" w:rsidRPr="00E45FB0" w:rsidRDefault="0F35B0A8"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44. Ücret Politikasının Yürütülmesi</w:t>
            </w:r>
          </w:p>
        </w:tc>
      </w:tr>
      <w:tr w:rsidR="004C0AE1" w:rsidRPr="00F55507" w14:paraId="3951B41B" w14:textId="77777777" w:rsidTr="6B2857C0">
        <w:tc>
          <w:tcPr>
            <w:tcW w:w="2499" w:type="pct"/>
          </w:tcPr>
          <w:p w14:paraId="4C16D310" w14:textId="29776278" w:rsidR="004C0AE1" w:rsidRPr="00E45FB0" w:rsidRDefault="0F35B0A8"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45. Ürün / Hizmetlerin Pazarlama Süreçlerinin Yürütülmesi</w:t>
            </w:r>
          </w:p>
        </w:tc>
        <w:tc>
          <w:tcPr>
            <w:tcW w:w="2501" w:type="pct"/>
          </w:tcPr>
          <w:p w14:paraId="22ABF138" w14:textId="66E423E3" w:rsidR="004C0AE1" w:rsidRPr="00E45FB0" w:rsidRDefault="0F35B0A8"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46. Veri Sorumlusu Operasyonlarının Güvenliğinin Temini</w:t>
            </w:r>
          </w:p>
        </w:tc>
      </w:tr>
      <w:tr w:rsidR="004C0AE1" w:rsidRPr="00F55507" w14:paraId="0F6F6D12" w14:textId="77777777" w:rsidTr="6B2857C0">
        <w:tc>
          <w:tcPr>
            <w:tcW w:w="2499" w:type="pct"/>
          </w:tcPr>
          <w:p w14:paraId="0E774395" w14:textId="254AE9AC" w:rsidR="004C0AE1" w:rsidRPr="00E45FB0" w:rsidRDefault="004C0AE1"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48. Yatırım Süreçlerinin Yürütülmesi</w:t>
            </w:r>
          </w:p>
        </w:tc>
        <w:tc>
          <w:tcPr>
            <w:tcW w:w="2501" w:type="pct"/>
          </w:tcPr>
          <w:p w14:paraId="10686175" w14:textId="28D169A9" w:rsidR="004C0AE1" w:rsidRPr="00E45FB0" w:rsidRDefault="004C0AE1"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49. Yetenek / Kariyer Gelişimi Faaliyetlerinin Yürütülmesi</w:t>
            </w:r>
          </w:p>
        </w:tc>
      </w:tr>
      <w:tr w:rsidR="004C0AE1" w:rsidRPr="002E5ABE" w14:paraId="2859E044" w14:textId="77777777" w:rsidTr="6B2857C0">
        <w:tc>
          <w:tcPr>
            <w:tcW w:w="2499" w:type="pct"/>
          </w:tcPr>
          <w:p w14:paraId="40B7FB6B" w14:textId="2520AD97" w:rsidR="004C0AE1" w:rsidRPr="00E45FB0" w:rsidRDefault="0F35B0A8"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 xml:space="preserve">50. Yetkili Kişi, Kurum </w:t>
            </w:r>
            <w:proofErr w:type="gramStart"/>
            <w:r w:rsidRPr="00E45FB0">
              <w:rPr>
                <w:rFonts w:ascii="Times New Roman" w:eastAsia="Calibri" w:hAnsi="Times New Roman"/>
                <w:sz w:val="23"/>
                <w:szCs w:val="23"/>
                <w:lang w:val="tr-TR"/>
              </w:rPr>
              <w:t>Ve</w:t>
            </w:r>
            <w:proofErr w:type="gramEnd"/>
            <w:r w:rsidRPr="00E45FB0">
              <w:rPr>
                <w:rFonts w:ascii="Times New Roman" w:eastAsia="Calibri" w:hAnsi="Times New Roman"/>
                <w:sz w:val="23"/>
                <w:szCs w:val="23"/>
                <w:lang w:val="tr-TR"/>
              </w:rPr>
              <w:t xml:space="preserve"> Kuruluşlara Bilgi Verilmesi</w:t>
            </w:r>
          </w:p>
        </w:tc>
        <w:tc>
          <w:tcPr>
            <w:tcW w:w="2501" w:type="pct"/>
          </w:tcPr>
          <w:p w14:paraId="6D351455" w14:textId="1E2E7F77" w:rsidR="004C0AE1" w:rsidRPr="00E45FB0" w:rsidRDefault="0F35B0A8"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51. Yönetim Faaliyetlerinin Yürütülmesi</w:t>
            </w:r>
          </w:p>
        </w:tc>
      </w:tr>
      <w:tr w:rsidR="004C0AE1" w:rsidRPr="00F55507" w14:paraId="1ACBDA18" w14:textId="77777777" w:rsidTr="6B2857C0">
        <w:tc>
          <w:tcPr>
            <w:tcW w:w="2499" w:type="pct"/>
          </w:tcPr>
          <w:p w14:paraId="1AFD4D06" w14:textId="7EFB2EAF" w:rsidR="004C0AE1" w:rsidRPr="00E45FB0" w:rsidRDefault="0F35B0A8" w:rsidP="002E5ABE">
            <w:pPr>
              <w:ind w:left="34"/>
              <w:jc w:val="both"/>
              <w:rPr>
                <w:rFonts w:ascii="Times New Roman" w:eastAsia="Calibri" w:hAnsi="Times New Roman"/>
                <w:sz w:val="23"/>
                <w:szCs w:val="23"/>
                <w:lang w:val="tr-TR"/>
              </w:rPr>
            </w:pPr>
            <w:r w:rsidRPr="00E45FB0">
              <w:rPr>
                <w:rFonts w:ascii="Times New Roman" w:eastAsia="Calibri" w:hAnsi="Times New Roman"/>
                <w:sz w:val="23"/>
                <w:szCs w:val="23"/>
                <w:lang w:val="tr-TR"/>
              </w:rPr>
              <w:t xml:space="preserve">52. Ziyaretçi Kayıtlarının Oluşturulması </w:t>
            </w:r>
            <w:proofErr w:type="gramStart"/>
            <w:r w:rsidRPr="00E45FB0">
              <w:rPr>
                <w:rFonts w:ascii="Times New Roman" w:eastAsia="Calibri" w:hAnsi="Times New Roman"/>
                <w:sz w:val="23"/>
                <w:szCs w:val="23"/>
                <w:lang w:val="tr-TR"/>
              </w:rPr>
              <w:t>Ve</w:t>
            </w:r>
            <w:proofErr w:type="gramEnd"/>
            <w:r w:rsidRPr="00E45FB0">
              <w:rPr>
                <w:rFonts w:ascii="Times New Roman" w:eastAsia="Calibri" w:hAnsi="Times New Roman"/>
                <w:sz w:val="23"/>
                <w:szCs w:val="23"/>
                <w:lang w:val="tr-TR"/>
              </w:rPr>
              <w:t xml:space="preserve"> Takibi</w:t>
            </w:r>
          </w:p>
        </w:tc>
        <w:tc>
          <w:tcPr>
            <w:tcW w:w="2501" w:type="pct"/>
          </w:tcPr>
          <w:p w14:paraId="02809B20" w14:textId="02EDA17A" w:rsidR="004C0AE1" w:rsidRPr="00E45FB0" w:rsidRDefault="0F35B0A8" w:rsidP="002E5ABE">
            <w:pPr>
              <w:ind w:left="33"/>
              <w:jc w:val="both"/>
              <w:rPr>
                <w:rFonts w:ascii="Times New Roman" w:eastAsia="Calibri" w:hAnsi="Times New Roman"/>
                <w:sz w:val="23"/>
                <w:szCs w:val="23"/>
                <w:lang w:val="tr-TR"/>
              </w:rPr>
            </w:pPr>
            <w:r w:rsidRPr="00E45FB0">
              <w:rPr>
                <w:rFonts w:ascii="Times New Roman" w:eastAsia="Calibri" w:hAnsi="Times New Roman"/>
                <w:sz w:val="23"/>
                <w:szCs w:val="23"/>
                <w:lang w:val="tr-TR"/>
              </w:rPr>
              <w:t>54. Kimlik Belgesi Alınmak Suretiyle Sözleşmesel Süreçlerin Yürütülmesi ve Denetimi</w:t>
            </w:r>
          </w:p>
        </w:tc>
      </w:tr>
    </w:tbl>
    <w:p w14:paraId="0C965572" w14:textId="77777777" w:rsidR="003F2B35" w:rsidRPr="002E5ABE" w:rsidRDefault="003F2B35" w:rsidP="002E5ABE">
      <w:pPr>
        <w:jc w:val="both"/>
        <w:rPr>
          <w:rFonts w:ascii="Times New Roman" w:hAnsi="Times New Roman"/>
          <w:sz w:val="23"/>
          <w:szCs w:val="23"/>
          <w:lang w:val="tr-TR"/>
        </w:rPr>
      </w:pPr>
    </w:p>
    <w:p w14:paraId="3268017F" w14:textId="28033F8F" w:rsidR="00AA6CD7" w:rsidRPr="002E5ABE" w:rsidRDefault="00AA6CD7" w:rsidP="002E5ABE">
      <w:pPr>
        <w:numPr>
          <w:ilvl w:val="0"/>
          <w:numId w:val="2"/>
        </w:numPr>
        <w:autoSpaceDE w:val="0"/>
        <w:autoSpaceDN w:val="0"/>
        <w:adjustRightInd w:val="0"/>
        <w:ind w:left="426" w:hanging="426"/>
        <w:jc w:val="both"/>
        <w:outlineLvl w:val="1"/>
        <w:rPr>
          <w:rFonts w:ascii="Times New Roman" w:eastAsia="Calibri" w:hAnsi="Times New Roman"/>
          <w:b/>
          <w:sz w:val="23"/>
          <w:szCs w:val="23"/>
          <w:lang w:val="tr-TR"/>
        </w:rPr>
      </w:pPr>
      <w:bookmarkStart w:id="37" w:name="_Toc213725074"/>
      <w:r w:rsidRPr="002E5ABE">
        <w:rPr>
          <w:rFonts w:ascii="Times New Roman" w:eastAsia="Calibri" w:hAnsi="Times New Roman"/>
          <w:b/>
          <w:sz w:val="23"/>
          <w:szCs w:val="23"/>
          <w:lang w:val="tr-TR"/>
        </w:rPr>
        <w:t>SAKLAMA VE İMHA SÜRELERİ</w:t>
      </w:r>
      <w:bookmarkEnd w:id="36"/>
      <w:bookmarkEnd w:id="37"/>
    </w:p>
    <w:p w14:paraId="5B0E44F8" w14:textId="77777777" w:rsidR="00AA6CD7" w:rsidRPr="002E5ABE" w:rsidRDefault="00AA6CD7" w:rsidP="002E5ABE">
      <w:pPr>
        <w:jc w:val="both"/>
        <w:rPr>
          <w:rFonts w:ascii="Times New Roman" w:hAnsi="Times New Roman"/>
          <w:sz w:val="23"/>
          <w:szCs w:val="23"/>
          <w:lang w:val="tr-TR"/>
        </w:rPr>
      </w:pPr>
      <w:r w:rsidRPr="002E5ABE">
        <w:rPr>
          <w:rFonts w:ascii="Times New Roman" w:hAnsi="Times New Roman"/>
          <w:sz w:val="23"/>
          <w:szCs w:val="23"/>
          <w:lang w:val="tr-TR"/>
        </w:rPr>
        <w:t xml:space="preserve">Şirketimiz, kişisel verileri kanunlarda ve sair mevzuatta öngörülen sürelere uygun olarak, bu süreler boyunca saklamaktadır. Kişisel verilerin ne kadar süre boyunca saklanması gerektiğine ilişkin kanunlarda ve sair mevzuatta bir süre düzenlemesi bulunmuyorsa, kişisel veriler Şirketimizin o kişisel veriyi işlediği zaman yürütülen faaliyet kapsamında kişisel veriyi işleme amacının gerçekleşmesine kadar süre boyunca işlenmekte, imha yükümlülüğünün ortaya çıktığı tarihi takip eden ilk periyodik imha tarihi ve işleminde silinmekte, yok edilmekte veya anonim hale getirilmektedir. Saklama süreleri sona eren kişisel veriler için </w:t>
      </w:r>
      <w:proofErr w:type="spellStart"/>
      <w:r w:rsidRPr="002E5ABE">
        <w:rPr>
          <w:rFonts w:ascii="Times New Roman" w:hAnsi="Times New Roman"/>
          <w:sz w:val="23"/>
          <w:szCs w:val="23"/>
          <w:lang w:val="tr-TR"/>
        </w:rPr>
        <w:t>re’sen</w:t>
      </w:r>
      <w:proofErr w:type="spellEnd"/>
      <w:r w:rsidRPr="002E5ABE">
        <w:rPr>
          <w:rFonts w:ascii="Times New Roman" w:hAnsi="Times New Roman"/>
          <w:sz w:val="23"/>
          <w:szCs w:val="23"/>
          <w:lang w:val="tr-TR"/>
        </w:rPr>
        <w:t xml:space="preserve"> silme, yok etme veya anonim hale getirme işlemi Şirketimizce yetkilendirilen kişiler tarafından veya kurulan yazılımsal altyapı ile kendiliğinden yerine getirilir.</w:t>
      </w:r>
    </w:p>
    <w:p w14:paraId="4D78C425" w14:textId="77777777" w:rsidR="00AA6CD7" w:rsidRPr="002E5ABE" w:rsidRDefault="00AA6CD7" w:rsidP="002E5ABE">
      <w:pPr>
        <w:jc w:val="both"/>
        <w:rPr>
          <w:rFonts w:ascii="Times New Roman" w:hAnsi="Times New Roman"/>
          <w:sz w:val="23"/>
          <w:szCs w:val="23"/>
          <w:lang w:val="tr-TR"/>
        </w:rPr>
      </w:pPr>
    </w:p>
    <w:p w14:paraId="2D09A86B" w14:textId="77777777" w:rsidR="00AA6CD7" w:rsidRPr="002E5ABE" w:rsidRDefault="00AA6CD7" w:rsidP="002E5ABE">
      <w:pPr>
        <w:jc w:val="both"/>
        <w:rPr>
          <w:rFonts w:ascii="Times New Roman" w:hAnsi="Times New Roman"/>
          <w:sz w:val="23"/>
          <w:szCs w:val="23"/>
          <w:lang w:val="tr-TR"/>
        </w:rPr>
      </w:pPr>
      <w:r w:rsidRPr="002E5ABE">
        <w:rPr>
          <w:rFonts w:ascii="Times New Roman" w:hAnsi="Times New Roman"/>
          <w:sz w:val="23"/>
          <w:szCs w:val="23"/>
          <w:lang w:val="tr-TR"/>
        </w:rPr>
        <w:t>Ayrıca Şirketimiz tarafından işlenen kişisel verilerle ilgili olarak;</w:t>
      </w:r>
    </w:p>
    <w:p w14:paraId="668ED6B4" w14:textId="77777777" w:rsidR="00AA6CD7" w:rsidRPr="002E5ABE" w:rsidRDefault="00AA6CD7" w:rsidP="002E5ABE">
      <w:pPr>
        <w:numPr>
          <w:ilvl w:val="1"/>
          <w:numId w:val="7"/>
        </w:numPr>
        <w:ind w:left="284" w:hanging="284"/>
        <w:jc w:val="both"/>
        <w:rPr>
          <w:rFonts w:ascii="Times New Roman" w:eastAsia="Calibri" w:hAnsi="Times New Roman"/>
          <w:sz w:val="23"/>
          <w:szCs w:val="23"/>
          <w:lang w:val="tr-TR"/>
        </w:rPr>
      </w:pPr>
      <w:r w:rsidRPr="002E5ABE">
        <w:rPr>
          <w:rFonts w:ascii="Times New Roman" w:eastAsia="Calibri" w:hAnsi="Times New Roman"/>
          <w:sz w:val="23"/>
          <w:szCs w:val="23"/>
          <w:lang w:val="tr-TR"/>
        </w:rPr>
        <w:t>Süreçlere bağlı olarak gerçekleştirilen faaliyetler kapsamındaki tüm kişisel verilerle ilgili kişisel veri bazında saklama süreleri Kişisel Veri İşleme Envanterinde;</w:t>
      </w:r>
    </w:p>
    <w:p w14:paraId="10CF9C52" w14:textId="77777777" w:rsidR="00AA6CD7" w:rsidRPr="002E5ABE" w:rsidRDefault="00AA6CD7" w:rsidP="002E5ABE">
      <w:pPr>
        <w:numPr>
          <w:ilvl w:val="1"/>
          <w:numId w:val="7"/>
        </w:numPr>
        <w:ind w:left="284" w:hanging="284"/>
        <w:jc w:val="both"/>
        <w:rPr>
          <w:rFonts w:ascii="Times New Roman" w:eastAsia="Calibri" w:hAnsi="Times New Roman"/>
          <w:sz w:val="23"/>
          <w:szCs w:val="23"/>
          <w:lang w:val="tr-TR"/>
        </w:rPr>
      </w:pPr>
      <w:r w:rsidRPr="002E5ABE">
        <w:rPr>
          <w:rFonts w:ascii="Times New Roman" w:eastAsia="Calibri" w:hAnsi="Times New Roman"/>
          <w:sz w:val="23"/>
          <w:szCs w:val="23"/>
          <w:lang w:val="tr-TR"/>
        </w:rPr>
        <w:t xml:space="preserve">Veri kategorileri bazında saklama süreleri </w:t>
      </w:r>
      <w:proofErr w:type="spellStart"/>
      <w:r w:rsidRPr="002E5ABE">
        <w:rPr>
          <w:rFonts w:ascii="Times New Roman" w:eastAsia="Calibri" w:hAnsi="Times New Roman"/>
          <w:sz w:val="23"/>
          <w:szCs w:val="23"/>
          <w:lang w:val="tr-TR"/>
        </w:rPr>
        <w:t>VERBİS’e</w:t>
      </w:r>
      <w:proofErr w:type="spellEnd"/>
      <w:r w:rsidRPr="002E5ABE">
        <w:rPr>
          <w:rFonts w:ascii="Times New Roman" w:eastAsia="Calibri" w:hAnsi="Times New Roman"/>
          <w:sz w:val="23"/>
          <w:szCs w:val="23"/>
          <w:lang w:val="tr-TR"/>
        </w:rPr>
        <w:t xml:space="preserve"> kayıtta;</w:t>
      </w:r>
    </w:p>
    <w:p w14:paraId="07ACC2F8" w14:textId="77777777" w:rsidR="00AA6CD7" w:rsidRPr="002E5ABE" w:rsidRDefault="00AA6CD7" w:rsidP="002E5ABE">
      <w:pPr>
        <w:numPr>
          <w:ilvl w:val="1"/>
          <w:numId w:val="7"/>
        </w:numPr>
        <w:ind w:left="284" w:hanging="284"/>
        <w:jc w:val="both"/>
        <w:rPr>
          <w:rFonts w:ascii="Times New Roman" w:eastAsia="Calibri" w:hAnsi="Times New Roman"/>
          <w:sz w:val="23"/>
          <w:szCs w:val="23"/>
          <w:lang w:val="tr-TR"/>
        </w:rPr>
      </w:pPr>
      <w:r w:rsidRPr="002E5ABE">
        <w:rPr>
          <w:rFonts w:ascii="Times New Roman" w:eastAsia="Calibri" w:hAnsi="Times New Roman"/>
          <w:sz w:val="23"/>
          <w:szCs w:val="23"/>
          <w:lang w:val="tr-TR"/>
        </w:rPr>
        <w:t>Süreç bazında saklama süreleri ise Kişisel Veri Saklama ve İmha Politikasında yer alır.</w:t>
      </w:r>
    </w:p>
    <w:p w14:paraId="09C05B05" w14:textId="77777777" w:rsidR="00AA6CD7" w:rsidRPr="002E5ABE" w:rsidRDefault="00AA6CD7" w:rsidP="002E5ABE">
      <w:pPr>
        <w:jc w:val="both"/>
        <w:rPr>
          <w:rFonts w:ascii="Times New Roman" w:hAnsi="Times New Roman"/>
          <w:sz w:val="23"/>
          <w:szCs w:val="23"/>
          <w:lang w:val="tr-TR"/>
        </w:rPr>
      </w:pPr>
      <w:r w:rsidRPr="002E5ABE">
        <w:rPr>
          <w:rFonts w:ascii="Times New Roman" w:hAnsi="Times New Roman"/>
          <w:sz w:val="23"/>
          <w:szCs w:val="23"/>
          <w:lang w:val="tr-TR"/>
        </w:rPr>
        <w:lastRenderedPageBreak/>
        <w:t xml:space="preserve">Söz konusu saklama süreleri üzerinde, gerekmesi halinde </w:t>
      </w:r>
      <w:proofErr w:type="spellStart"/>
      <w:r w:rsidRPr="002E5ABE">
        <w:rPr>
          <w:rFonts w:ascii="Times New Roman" w:hAnsi="Times New Roman"/>
          <w:sz w:val="23"/>
          <w:szCs w:val="23"/>
          <w:lang w:val="tr-TR"/>
        </w:rPr>
        <w:t>Verbis</w:t>
      </w:r>
      <w:proofErr w:type="spellEnd"/>
      <w:r w:rsidRPr="002E5ABE">
        <w:rPr>
          <w:rFonts w:ascii="Times New Roman" w:hAnsi="Times New Roman"/>
          <w:sz w:val="23"/>
          <w:szCs w:val="23"/>
          <w:lang w:val="tr-TR"/>
        </w:rPr>
        <w:t xml:space="preserve"> Sistemine tanımlı İrtibat Sorumlusu personelce güncellemeler yapılır.</w:t>
      </w:r>
    </w:p>
    <w:p w14:paraId="337087C3" w14:textId="77777777" w:rsidR="00AA6CD7" w:rsidRPr="002E5ABE" w:rsidRDefault="00AA6CD7" w:rsidP="002E5ABE">
      <w:pPr>
        <w:jc w:val="both"/>
        <w:rPr>
          <w:rFonts w:ascii="Times New Roman" w:hAnsi="Times New Roman"/>
          <w:sz w:val="23"/>
          <w:szCs w:val="23"/>
          <w:lang w:val="tr-TR"/>
        </w:rPr>
      </w:pPr>
    </w:p>
    <w:p w14:paraId="7F151F79" w14:textId="4C466293" w:rsidR="00AA6CD7" w:rsidRPr="002E5ABE" w:rsidRDefault="00AA6CD7" w:rsidP="002E5ABE">
      <w:pPr>
        <w:jc w:val="both"/>
        <w:rPr>
          <w:rFonts w:ascii="Times New Roman" w:hAnsi="Times New Roman"/>
          <w:sz w:val="23"/>
          <w:szCs w:val="23"/>
          <w:lang w:val="tr-TR"/>
        </w:rPr>
      </w:pPr>
      <w:r w:rsidRPr="002E5ABE">
        <w:rPr>
          <w:rFonts w:ascii="Times New Roman" w:hAnsi="Times New Roman"/>
          <w:sz w:val="23"/>
          <w:szCs w:val="23"/>
          <w:lang w:val="tr-TR"/>
        </w:rPr>
        <w:t xml:space="preserve">Saklama süreleri sona eren kişisel veriler için </w:t>
      </w:r>
      <w:proofErr w:type="spellStart"/>
      <w:r w:rsidRPr="002E5ABE">
        <w:rPr>
          <w:rFonts w:ascii="Times New Roman" w:hAnsi="Times New Roman"/>
          <w:sz w:val="23"/>
          <w:szCs w:val="23"/>
          <w:lang w:val="tr-TR"/>
        </w:rPr>
        <w:t>re’sen</w:t>
      </w:r>
      <w:proofErr w:type="spellEnd"/>
      <w:r w:rsidRPr="002E5ABE">
        <w:rPr>
          <w:rFonts w:ascii="Times New Roman" w:hAnsi="Times New Roman"/>
          <w:sz w:val="23"/>
          <w:szCs w:val="23"/>
          <w:lang w:val="tr-TR"/>
        </w:rPr>
        <w:t xml:space="preserve"> silme, yok etme veya anonim hale getirme işlemi </w:t>
      </w:r>
      <w:r w:rsidR="00BB6E62" w:rsidRPr="002E5ABE">
        <w:rPr>
          <w:rFonts w:ascii="Times New Roman" w:hAnsi="Times New Roman"/>
          <w:sz w:val="23"/>
          <w:szCs w:val="23"/>
          <w:lang w:val="tr-TR"/>
        </w:rPr>
        <w:t>personel</w:t>
      </w:r>
      <w:r w:rsidRPr="002E5ABE">
        <w:rPr>
          <w:rFonts w:ascii="Times New Roman" w:hAnsi="Times New Roman"/>
          <w:sz w:val="23"/>
          <w:szCs w:val="23"/>
          <w:lang w:val="tr-TR"/>
        </w:rPr>
        <w:t>, genel müdürlük ve bilgi işlem birimi tarafından yerine getirilir.</w:t>
      </w:r>
    </w:p>
    <w:p w14:paraId="1B6E8F14" w14:textId="77777777" w:rsidR="00BB6E62" w:rsidRPr="002E5ABE" w:rsidRDefault="00BB6E62" w:rsidP="002E5ABE">
      <w:pPr>
        <w:jc w:val="both"/>
        <w:rPr>
          <w:rFonts w:ascii="Times New Roman" w:hAnsi="Times New Roman"/>
          <w:sz w:val="23"/>
          <w:szCs w:val="23"/>
          <w:lang w:val="tr-TR"/>
        </w:rPr>
      </w:pPr>
    </w:p>
    <w:p w14:paraId="06CD91E5" w14:textId="09DA28AD" w:rsidR="005E1BED" w:rsidRPr="002E5ABE" w:rsidRDefault="00AA6CD7" w:rsidP="002E5ABE">
      <w:pPr>
        <w:jc w:val="both"/>
        <w:rPr>
          <w:rFonts w:ascii="Times New Roman" w:hAnsi="Times New Roman"/>
          <w:sz w:val="23"/>
          <w:szCs w:val="23"/>
          <w:lang w:val="tr-TR"/>
        </w:rPr>
      </w:pPr>
      <w:r w:rsidRPr="002E5ABE">
        <w:rPr>
          <w:rFonts w:ascii="Times New Roman" w:hAnsi="Times New Roman"/>
          <w:sz w:val="23"/>
          <w:szCs w:val="23"/>
          <w:lang w:val="tr-TR"/>
        </w:rPr>
        <w:t>Süreç bazında kişisel verileri saklama ve imha süreleri Tablo 5’te yer almaktadır:</w:t>
      </w:r>
    </w:p>
    <w:p w14:paraId="1762B26B" w14:textId="77777777" w:rsidR="005E1BED" w:rsidRPr="002E5ABE" w:rsidRDefault="005E1BED" w:rsidP="002E5ABE">
      <w:pPr>
        <w:jc w:val="both"/>
        <w:rPr>
          <w:rFonts w:ascii="Times New Roman" w:hAnsi="Times New Roman"/>
          <w:sz w:val="23"/>
          <w:szCs w:val="23"/>
          <w:lang w:val="tr-TR"/>
        </w:rPr>
      </w:pPr>
    </w:p>
    <w:p w14:paraId="15BE3E05" w14:textId="0E5BB93A" w:rsidR="00AA6CD7" w:rsidRPr="002E5ABE" w:rsidRDefault="00AA6CD7" w:rsidP="002E5ABE">
      <w:pPr>
        <w:jc w:val="both"/>
        <w:rPr>
          <w:rFonts w:ascii="Times New Roman" w:hAnsi="Times New Roman"/>
          <w:sz w:val="23"/>
          <w:szCs w:val="23"/>
          <w:lang w:val="tr-TR"/>
        </w:rPr>
      </w:pPr>
      <w:r w:rsidRPr="002E5ABE">
        <w:rPr>
          <w:rFonts w:ascii="Times New Roman" w:hAnsi="Times New Roman"/>
          <w:b/>
          <w:bCs/>
          <w:i/>
          <w:iCs/>
          <w:sz w:val="23"/>
          <w:szCs w:val="23"/>
          <w:lang w:val="tr-TR"/>
        </w:rPr>
        <w:t xml:space="preserve">Tablo </w:t>
      </w:r>
      <w:r w:rsidR="5743461C" w:rsidRPr="002E5ABE">
        <w:rPr>
          <w:rFonts w:ascii="Times New Roman" w:hAnsi="Times New Roman"/>
          <w:b/>
          <w:bCs/>
          <w:i/>
          <w:iCs/>
          <w:sz w:val="23"/>
          <w:szCs w:val="23"/>
          <w:lang w:val="tr-TR"/>
        </w:rPr>
        <w:t>5</w:t>
      </w:r>
      <w:r w:rsidRPr="002E5ABE">
        <w:rPr>
          <w:rFonts w:ascii="Times New Roman" w:hAnsi="Times New Roman"/>
          <w:b/>
          <w:bCs/>
          <w:i/>
          <w:iCs/>
          <w:sz w:val="23"/>
          <w:szCs w:val="23"/>
          <w:lang w:val="tr-TR"/>
        </w:rPr>
        <w:t>:</w:t>
      </w:r>
      <w:r w:rsidRPr="002E5ABE">
        <w:rPr>
          <w:rFonts w:ascii="Times New Roman" w:hAnsi="Times New Roman"/>
          <w:i/>
          <w:iCs/>
          <w:sz w:val="23"/>
          <w:szCs w:val="23"/>
          <w:lang w:val="tr-TR"/>
        </w:rPr>
        <w:t xml:space="preserve"> Süreç bazında saklama ve imha süreleri tablosu</w:t>
      </w:r>
    </w:p>
    <w:tbl>
      <w:tblPr>
        <w:tblStyle w:val="TabloKlavuzu1"/>
        <w:tblW w:w="9067" w:type="dxa"/>
        <w:tblLook w:val="04A0" w:firstRow="1" w:lastRow="0" w:firstColumn="1" w:lastColumn="0" w:noHBand="0" w:noVBand="1"/>
      </w:tblPr>
      <w:tblGrid>
        <w:gridCol w:w="4248"/>
        <w:gridCol w:w="4819"/>
      </w:tblGrid>
      <w:tr w:rsidR="00186BFA" w:rsidRPr="002E5ABE" w14:paraId="679A00AE" w14:textId="77777777" w:rsidTr="6B2857C0">
        <w:trPr>
          <w:trHeight w:val="547"/>
        </w:trPr>
        <w:tc>
          <w:tcPr>
            <w:tcW w:w="4248" w:type="dxa"/>
            <w:shd w:val="clear" w:color="auto" w:fill="C00000"/>
            <w:vAlign w:val="center"/>
          </w:tcPr>
          <w:p w14:paraId="3E5E049B" w14:textId="77777777" w:rsidR="00186BFA" w:rsidRPr="002E5ABE" w:rsidRDefault="00186BFA" w:rsidP="002E5ABE">
            <w:pPr>
              <w:autoSpaceDE w:val="0"/>
              <w:autoSpaceDN w:val="0"/>
              <w:adjustRightInd w:val="0"/>
              <w:jc w:val="center"/>
              <w:rPr>
                <w:rFonts w:ascii="Times New Roman" w:eastAsia="Cambria" w:hAnsi="Times New Roman"/>
                <w:b/>
                <w:color w:val="FFFFFF"/>
                <w:sz w:val="23"/>
                <w:szCs w:val="23"/>
                <w:lang w:val="tr-TR"/>
              </w:rPr>
            </w:pPr>
            <w:r w:rsidRPr="002E5ABE">
              <w:rPr>
                <w:rFonts w:ascii="Times New Roman" w:eastAsia="Cambria" w:hAnsi="Times New Roman"/>
                <w:b/>
                <w:color w:val="FFFFFF"/>
                <w:sz w:val="23"/>
                <w:szCs w:val="23"/>
                <w:lang w:val="tr-TR"/>
              </w:rPr>
              <w:t>Süreç</w:t>
            </w:r>
          </w:p>
        </w:tc>
        <w:tc>
          <w:tcPr>
            <w:tcW w:w="4819" w:type="dxa"/>
            <w:shd w:val="clear" w:color="auto" w:fill="C00000"/>
          </w:tcPr>
          <w:p w14:paraId="719860EC" w14:textId="114C0797" w:rsidR="00186BFA" w:rsidRPr="002E5ABE" w:rsidRDefault="00086E2C" w:rsidP="002E5ABE">
            <w:pPr>
              <w:autoSpaceDE w:val="0"/>
              <w:autoSpaceDN w:val="0"/>
              <w:adjustRightInd w:val="0"/>
              <w:jc w:val="center"/>
              <w:rPr>
                <w:rFonts w:ascii="Times New Roman" w:eastAsia="Cambria" w:hAnsi="Times New Roman"/>
                <w:b/>
                <w:color w:val="FFFFFF"/>
                <w:sz w:val="23"/>
                <w:szCs w:val="23"/>
                <w:lang w:val="tr-TR"/>
              </w:rPr>
            </w:pPr>
            <w:r w:rsidRPr="002E5ABE">
              <w:rPr>
                <w:rFonts w:ascii="Times New Roman" w:eastAsia="Cambria" w:hAnsi="Times New Roman"/>
                <w:b/>
                <w:color w:val="FFFBFA"/>
                <w:sz w:val="23"/>
                <w:szCs w:val="23"/>
                <w:lang w:val="tr-TR"/>
              </w:rPr>
              <w:t>Sa</w:t>
            </w:r>
            <w:r w:rsidR="00186BFA" w:rsidRPr="002E5ABE">
              <w:rPr>
                <w:rFonts w:ascii="Times New Roman" w:eastAsia="Cambria" w:hAnsi="Times New Roman"/>
                <w:b/>
                <w:color w:val="FFFBFA"/>
                <w:sz w:val="23"/>
                <w:szCs w:val="23"/>
                <w:lang w:val="tr-TR"/>
              </w:rPr>
              <w:t>klama ve İmha Süresi</w:t>
            </w:r>
          </w:p>
        </w:tc>
      </w:tr>
      <w:tr w:rsidR="00186BFA" w:rsidRPr="002E5ABE" w14:paraId="77B59B25" w14:textId="28C982FD" w:rsidTr="00784A25">
        <w:trPr>
          <w:trHeight w:val="324"/>
        </w:trPr>
        <w:tc>
          <w:tcPr>
            <w:tcW w:w="4248" w:type="dxa"/>
            <w:noWrap/>
            <w:hideMark/>
          </w:tcPr>
          <w:p w14:paraId="5A5BE002" w14:textId="77777777" w:rsidR="008D58CA" w:rsidRPr="00671608" w:rsidRDefault="008D58CA" w:rsidP="00784A25">
            <w:pPr>
              <w:jc w:val="both"/>
              <w:rPr>
                <w:rFonts w:ascii="Times New Roman" w:eastAsia="Times New Roman" w:hAnsi="Times New Roman"/>
                <w:color w:val="000000"/>
                <w:sz w:val="23"/>
                <w:szCs w:val="23"/>
                <w:lang w:val="tr-TR"/>
              </w:rPr>
            </w:pPr>
            <w:proofErr w:type="spellStart"/>
            <w:r w:rsidRPr="00671608">
              <w:rPr>
                <w:rFonts w:ascii="Times New Roman" w:hAnsi="Times New Roman"/>
                <w:color w:val="000000"/>
                <w:sz w:val="23"/>
                <w:szCs w:val="23"/>
                <w:lang w:val="tr-TR"/>
              </w:rPr>
              <w:t>Websitesi</w:t>
            </w:r>
            <w:proofErr w:type="spellEnd"/>
            <w:r w:rsidRPr="00671608">
              <w:rPr>
                <w:rFonts w:ascii="Times New Roman" w:hAnsi="Times New Roman"/>
                <w:color w:val="000000"/>
                <w:sz w:val="23"/>
                <w:szCs w:val="23"/>
                <w:lang w:val="tr-TR"/>
              </w:rPr>
              <w:t xml:space="preserve"> Çerez Kayıt Süreci</w:t>
            </w:r>
          </w:p>
          <w:p w14:paraId="385032B2" w14:textId="1FEE8BE2" w:rsidR="00186BFA" w:rsidRPr="00671608" w:rsidRDefault="00186BFA" w:rsidP="00784A25">
            <w:pPr>
              <w:ind w:firstLineChars="12" w:firstLine="28"/>
              <w:jc w:val="both"/>
              <w:rPr>
                <w:rFonts w:ascii="Times New Roman" w:eastAsia="Times New Roman" w:hAnsi="Times New Roman"/>
                <w:color w:val="000000"/>
                <w:sz w:val="23"/>
                <w:szCs w:val="23"/>
                <w:lang w:val="tr-TR" w:eastAsia="tr-TR"/>
              </w:rPr>
            </w:pPr>
          </w:p>
        </w:tc>
        <w:tc>
          <w:tcPr>
            <w:tcW w:w="4819" w:type="dxa"/>
          </w:tcPr>
          <w:p w14:paraId="55B2E4F3" w14:textId="4DE04642" w:rsidR="00186BFA" w:rsidRPr="00671608" w:rsidRDefault="008458CE" w:rsidP="00784A25">
            <w:pPr>
              <w:jc w:val="both"/>
              <w:rPr>
                <w:rFonts w:ascii="Times New Roman" w:eastAsia="Times New Roman" w:hAnsi="Times New Roman"/>
                <w:color w:val="000000"/>
                <w:sz w:val="23"/>
                <w:szCs w:val="23"/>
                <w:lang w:val="tr-TR" w:eastAsia="tr-TR"/>
              </w:rPr>
            </w:pPr>
            <w:r w:rsidRPr="00671608">
              <w:rPr>
                <w:rFonts w:ascii="Times New Roman" w:eastAsia="Times New Roman" w:hAnsi="Times New Roman"/>
                <w:color w:val="000000"/>
                <w:sz w:val="23"/>
                <w:szCs w:val="23"/>
                <w:lang w:val="tr-TR" w:eastAsia="tr-TR"/>
              </w:rPr>
              <w:t>1 Yıl-13 Ay-</w:t>
            </w:r>
            <w:r w:rsidR="008D58CA" w:rsidRPr="00671608">
              <w:rPr>
                <w:rFonts w:ascii="Times New Roman" w:eastAsia="Times New Roman" w:hAnsi="Times New Roman"/>
                <w:color w:val="000000"/>
                <w:sz w:val="23"/>
                <w:szCs w:val="23"/>
                <w:lang w:val="tr-TR" w:eastAsia="tr-TR"/>
              </w:rPr>
              <w:t>2 Yıl</w:t>
            </w:r>
          </w:p>
        </w:tc>
      </w:tr>
      <w:tr w:rsidR="00186BFA" w:rsidRPr="002E5ABE" w14:paraId="67A67C65" w14:textId="59B86B63" w:rsidTr="00784A25">
        <w:trPr>
          <w:trHeight w:val="272"/>
        </w:trPr>
        <w:tc>
          <w:tcPr>
            <w:tcW w:w="4248" w:type="dxa"/>
            <w:noWrap/>
            <w:hideMark/>
          </w:tcPr>
          <w:p w14:paraId="263C0515" w14:textId="20983069" w:rsidR="00186BFA" w:rsidRPr="00671608" w:rsidRDefault="008D58CA"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Kamera Kayıt Süreci</w:t>
            </w:r>
            <w:r w:rsidRPr="00671608">
              <w:rPr>
                <w:rFonts w:ascii="Times New Roman" w:eastAsia="Times New Roman" w:hAnsi="Times New Roman"/>
                <w:color w:val="000000"/>
                <w:sz w:val="23"/>
                <w:szCs w:val="23"/>
                <w:lang w:val="tr-TR" w:eastAsia="tr-TR"/>
              </w:rPr>
              <w:tab/>
            </w:r>
          </w:p>
          <w:p w14:paraId="0D0DDB65" w14:textId="3D2C166B" w:rsidR="008D58CA" w:rsidRPr="00671608" w:rsidRDefault="008D58CA" w:rsidP="00784A25">
            <w:pPr>
              <w:ind w:firstLineChars="12" w:firstLine="28"/>
              <w:jc w:val="both"/>
              <w:rPr>
                <w:rFonts w:ascii="Times New Roman" w:eastAsia="Times New Roman" w:hAnsi="Times New Roman"/>
                <w:sz w:val="23"/>
                <w:szCs w:val="23"/>
                <w:lang w:val="tr-TR" w:eastAsia="tr-TR"/>
              </w:rPr>
            </w:pPr>
          </w:p>
        </w:tc>
        <w:tc>
          <w:tcPr>
            <w:tcW w:w="4819" w:type="dxa"/>
          </w:tcPr>
          <w:p w14:paraId="12FC8D62" w14:textId="3F29BB5F" w:rsidR="00186BFA" w:rsidRPr="00671608" w:rsidRDefault="008D58CA" w:rsidP="00784A25">
            <w:pPr>
              <w:jc w:val="both"/>
              <w:rPr>
                <w:rFonts w:ascii="Times New Roman" w:eastAsia="Times New Roman" w:hAnsi="Times New Roman"/>
                <w:color w:val="000000"/>
                <w:sz w:val="23"/>
                <w:szCs w:val="23"/>
                <w:lang w:val="tr-TR" w:eastAsia="tr-TR"/>
              </w:rPr>
            </w:pPr>
            <w:r w:rsidRPr="00671608">
              <w:rPr>
                <w:rFonts w:ascii="Times New Roman" w:eastAsia="Times New Roman" w:hAnsi="Times New Roman"/>
                <w:color w:val="000000"/>
                <w:sz w:val="23"/>
                <w:szCs w:val="23"/>
                <w:lang w:val="tr-TR" w:eastAsia="tr-TR"/>
              </w:rPr>
              <w:t>30 Gün</w:t>
            </w:r>
          </w:p>
        </w:tc>
      </w:tr>
      <w:tr w:rsidR="00186BFA" w:rsidRPr="002E5ABE" w14:paraId="6B83F4BD" w14:textId="21CD01EC" w:rsidTr="6B2857C0">
        <w:trPr>
          <w:trHeight w:val="300"/>
        </w:trPr>
        <w:tc>
          <w:tcPr>
            <w:tcW w:w="4248" w:type="dxa"/>
            <w:noWrap/>
            <w:hideMark/>
          </w:tcPr>
          <w:p w14:paraId="4039105B" w14:textId="77777777" w:rsidR="008D58CA" w:rsidRPr="00671608" w:rsidRDefault="008D58CA"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Potansiyel Kiracılar ile Görüşme Süreci</w:t>
            </w:r>
          </w:p>
          <w:p w14:paraId="78FF0C33" w14:textId="634C0D84" w:rsidR="00186BFA" w:rsidRPr="00671608" w:rsidRDefault="00186BFA" w:rsidP="00784A25">
            <w:pPr>
              <w:ind w:firstLineChars="12" w:firstLine="28"/>
              <w:jc w:val="both"/>
              <w:rPr>
                <w:rFonts w:ascii="Times New Roman" w:eastAsia="Times New Roman" w:hAnsi="Times New Roman"/>
                <w:color w:val="000000"/>
                <w:sz w:val="23"/>
                <w:szCs w:val="23"/>
                <w:lang w:val="tr-TR" w:eastAsia="tr-TR"/>
              </w:rPr>
            </w:pPr>
          </w:p>
        </w:tc>
        <w:tc>
          <w:tcPr>
            <w:tcW w:w="4819" w:type="dxa"/>
          </w:tcPr>
          <w:p w14:paraId="50CF8A9B" w14:textId="4E2FAE5D" w:rsidR="00186BFA" w:rsidRPr="00671608" w:rsidRDefault="008D58CA" w:rsidP="00784A25">
            <w:pPr>
              <w:jc w:val="both"/>
              <w:rPr>
                <w:rFonts w:ascii="Times New Roman" w:eastAsia="Times New Roman" w:hAnsi="Times New Roman"/>
                <w:color w:val="000000"/>
                <w:sz w:val="23"/>
                <w:szCs w:val="23"/>
                <w:lang w:val="tr-TR" w:eastAsia="tr-TR"/>
              </w:rPr>
            </w:pPr>
            <w:r w:rsidRPr="00671608">
              <w:rPr>
                <w:rFonts w:ascii="Times New Roman" w:eastAsia="Times New Roman" w:hAnsi="Times New Roman"/>
                <w:color w:val="000000"/>
                <w:sz w:val="23"/>
                <w:szCs w:val="23"/>
                <w:lang w:val="tr-TR" w:eastAsia="tr-TR"/>
              </w:rPr>
              <w:t xml:space="preserve">5 Yıl </w:t>
            </w:r>
          </w:p>
        </w:tc>
      </w:tr>
      <w:tr w:rsidR="008D58CA" w:rsidRPr="00F55507" w14:paraId="26F7EBC7" w14:textId="77777777" w:rsidTr="00784A25">
        <w:trPr>
          <w:trHeight w:val="252"/>
        </w:trPr>
        <w:tc>
          <w:tcPr>
            <w:tcW w:w="4248" w:type="dxa"/>
            <w:noWrap/>
          </w:tcPr>
          <w:p w14:paraId="7964C4AC" w14:textId="34C50D64" w:rsidR="008D58CA" w:rsidRPr="00671608" w:rsidRDefault="0053749A" w:rsidP="00784A25">
            <w:pPr>
              <w:jc w:val="both"/>
              <w:rPr>
                <w:rFonts w:ascii="Times New Roman" w:eastAsia="Times New Roman" w:hAnsi="Times New Roman"/>
                <w:color w:val="000000"/>
                <w:sz w:val="23"/>
                <w:szCs w:val="23"/>
                <w:lang w:val="tr-TR"/>
              </w:rPr>
            </w:pPr>
            <w:proofErr w:type="spellStart"/>
            <w:r w:rsidRPr="00671608">
              <w:rPr>
                <w:rFonts w:ascii="Times New Roman" w:hAnsi="Times New Roman"/>
                <w:color w:val="000000"/>
                <w:sz w:val="23"/>
                <w:szCs w:val="23"/>
                <w:lang w:val="tr-TR"/>
              </w:rPr>
              <w:t>Verbis</w:t>
            </w:r>
            <w:proofErr w:type="spellEnd"/>
            <w:r w:rsidRPr="00671608">
              <w:rPr>
                <w:rFonts w:ascii="Times New Roman" w:hAnsi="Times New Roman"/>
                <w:color w:val="000000"/>
                <w:sz w:val="23"/>
                <w:szCs w:val="23"/>
                <w:lang w:val="tr-TR"/>
              </w:rPr>
              <w:t xml:space="preserve"> İrtibat Kişisi Atama Sürec</w:t>
            </w:r>
            <w:r w:rsidR="00784A25" w:rsidRPr="00671608">
              <w:rPr>
                <w:rFonts w:ascii="Times New Roman" w:hAnsi="Times New Roman"/>
                <w:color w:val="000000"/>
                <w:sz w:val="23"/>
                <w:szCs w:val="23"/>
                <w:lang w:val="tr-TR"/>
              </w:rPr>
              <w:t>i</w:t>
            </w:r>
          </w:p>
        </w:tc>
        <w:tc>
          <w:tcPr>
            <w:tcW w:w="4819" w:type="dxa"/>
          </w:tcPr>
          <w:p w14:paraId="29D9E376" w14:textId="3F3F54F2" w:rsidR="008D58CA" w:rsidRPr="00671608" w:rsidRDefault="0053749A"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Atamanın Sona Ermesinden İtibaren 10 Yıl</w:t>
            </w:r>
          </w:p>
        </w:tc>
      </w:tr>
      <w:tr w:rsidR="008D58CA" w:rsidRPr="008D58CA" w14:paraId="56C2A452" w14:textId="77777777" w:rsidTr="00784A25">
        <w:trPr>
          <w:trHeight w:val="274"/>
        </w:trPr>
        <w:tc>
          <w:tcPr>
            <w:tcW w:w="4248" w:type="dxa"/>
            <w:noWrap/>
          </w:tcPr>
          <w:p w14:paraId="3DF2B227" w14:textId="27A4E58C" w:rsidR="008D58CA" w:rsidRPr="00671608" w:rsidRDefault="0053749A"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Kamera Kaydı Teslim Sürec</w:t>
            </w:r>
            <w:r w:rsidR="00784A25" w:rsidRPr="00671608">
              <w:rPr>
                <w:rFonts w:ascii="Times New Roman" w:hAnsi="Times New Roman"/>
                <w:color w:val="000000"/>
                <w:sz w:val="23"/>
                <w:szCs w:val="23"/>
                <w:lang w:val="tr-TR"/>
              </w:rPr>
              <w:t>i</w:t>
            </w:r>
          </w:p>
        </w:tc>
        <w:tc>
          <w:tcPr>
            <w:tcW w:w="4819" w:type="dxa"/>
          </w:tcPr>
          <w:p w14:paraId="22A95F88" w14:textId="2027B533" w:rsidR="008D58CA" w:rsidRPr="00671608" w:rsidRDefault="0053749A"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Düzenlemesinden İtibaren 10 Yıl</w:t>
            </w:r>
          </w:p>
        </w:tc>
      </w:tr>
      <w:tr w:rsidR="003F01B2" w:rsidRPr="008D58CA" w14:paraId="0289E0E9" w14:textId="77777777" w:rsidTr="6B2857C0">
        <w:trPr>
          <w:trHeight w:val="300"/>
        </w:trPr>
        <w:tc>
          <w:tcPr>
            <w:tcW w:w="4248" w:type="dxa"/>
            <w:noWrap/>
          </w:tcPr>
          <w:p w14:paraId="3C43629C" w14:textId="68BFC29E" w:rsidR="003F01B2" w:rsidRPr="00671608" w:rsidRDefault="003F01B2"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Periyodik İmha Süreci</w:t>
            </w:r>
          </w:p>
        </w:tc>
        <w:tc>
          <w:tcPr>
            <w:tcW w:w="4819" w:type="dxa"/>
          </w:tcPr>
          <w:p w14:paraId="002ABC63" w14:textId="77E39C7F" w:rsidR="003F01B2" w:rsidRPr="00671608" w:rsidRDefault="003F01B2"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Düzenlemesinden İtibaren 10 Yıl</w:t>
            </w:r>
          </w:p>
        </w:tc>
      </w:tr>
      <w:tr w:rsidR="008D58CA" w:rsidRPr="008D58CA" w14:paraId="36998792" w14:textId="77777777" w:rsidTr="6B2857C0">
        <w:trPr>
          <w:trHeight w:val="300"/>
        </w:trPr>
        <w:tc>
          <w:tcPr>
            <w:tcW w:w="4248" w:type="dxa"/>
            <w:noWrap/>
          </w:tcPr>
          <w:p w14:paraId="294A3654" w14:textId="319819EB" w:rsidR="008D58CA" w:rsidRPr="00671608" w:rsidRDefault="003F01B2"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Kurumlar Vergisi Beyannamesi Verilmesi Süreci</w:t>
            </w:r>
          </w:p>
        </w:tc>
        <w:tc>
          <w:tcPr>
            <w:tcW w:w="4819" w:type="dxa"/>
          </w:tcPr>
          <w:p w14:paraId="1F12FDA6" w14:textId="738CAE30" w:rsidR="008D58CA" w:rsidRPr="00671608" w:rsidRDefault="003F01B2"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Düzenlemesinden İtibaren 10 Yıl</w:t>
            </w:r>
          </w:p>
        </w:tc>
      </w:tr>
      <w:tr w:rsidR="008D58CA" w:rsidRPr="00F55507" w14:paraId="59FF6767" w14:textId="77777777" w:rsidTr="6B2857C0">
        <w:trPr>
          <w:trHeight w:val="300"/>
        </w:trPr>
        <w:tc>
          <w:tcPr>
            <w:tcW w:w="4248" w:type="dxa"/>
            <w:noWrap/>
          </w:tcPr>
          <w:p w14:paraId="0B40A7EF" w14:textId="52AC7230" w:rsidR="008D58CA" w:rsidRPr="00671608" w:rsidRDefault="003F01B2"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Görüntü ve Ses Kaydı Kullanım Süreci</w:t>
            </w:r>
          </w:p>
        </w:tc>
        <w:tc>
          <w:tcPr>
            <w:tcW w:w="4819" w:type="dxa"/>
          </w:tcPr>
          <w:p w14:paraId="4A77337F" w14:textId="5A29D5F1" w:rsidR="008D58CA" w:rsidRPr="00671608" w:rsidRDefault="000F3DC1"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Faaliyet Amacının Sona Ermesinden İtibaren 10 Yıl</w:t>
            </w:r>
          </w:p>
        </w:tc>
      </w:tr>
      <w:tr w:rsidR="008D58CA" w:rsidRPr="00F55507" w14:paraId="0A5996ED" w14:textId="77777777" w:rsidTr="6B2857C0">
        <w:trPr>
          <w:trHeight w:val="300"/>
        </w:trPr>
        <w:tc>
          <w:tcPr>
            <w:tcW w:w="4248" w:type="dxa"/>
            <w:noWrap/>
          </w:tcPr>
          <w:p w14:paraId="604D8EEF" w14:textId="77C34A53" w:rsidR="008D58CA" w:rsidRPr="00671608" w:rsidRDefault="000F3DC1" w:rsidP="00671608">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Şirket İmza Yetkilisi İşlemleri Süreci</w:t>
            </w:r>
          </w:p>
        </w:tc>
        <w:tc>
          <w:tcPr>
            <w:tcW w:w="4819" w:type="dxa"/>
          </w:tcPr>
          <w:p w14:paraId="1A715F16" w14:textId="37494200" w:rsidR="008D58CA" w:rsidRPr="00671608" w:rsidRDefault="000F3DC1"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Görev/Yetkinin Sona Ermesinden İtibaren 10 Yıl</w:t>
            </w:r>
          </w:p>
        </w:tc>
      </w:tr>
      <w:tr w:rsidR="008D58CA" w:rsidRPr="00F55507" w14:paraId="567A2C11" w14:textId="77777777" w:rsidTr="6B2857C0">
        <w:trPr>
          <w:trHeight w:val="300"/>
        </w:trPr>
        <w:tc>
          <w:tcPr>
            <w:tcW w:w="4248" w:type="dxa"/>
            <w:noWrap/>
          </w:tcPr>
          <w:p w14:paraId="059E868A" w14:textId="390EB4AB" w:rsidR="008D58CA" w:rsidRPr="00671608" w:rsidRDefault="000F3DC1" w:rsidP="00671608">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Hukuki İşlem Süreçleri</w:t>
            </w:r>
          </w:p>
        </w:tc>
        <w:tc>
          <w:tcPr>
            <w:tcW w:w="4819" w:type="dxa"/>
          </w:tcPr>
          <w:p w14:paraId="2D9C0BB7" w14:textId="4CF53E28" w:rsidR="008D58CA" w:rsidRPr="00671608" w:rsidRDefault="000F3DC1"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Hukuki Sürecin Sona Ermesinden İtibaren 10 Yıl</w:t>
            </w:r>
          </w:p>
        </w:tc>
      </w:tr>
      <w:tr w:rsidR="008D58CA" w:rsidRPr="00F55507" w14:paraId="0E5A54C8" w14:textId="77777777" w:rsidTr="6B2857C0">
        <w:trPr>
          <w:trHeight w:val="300"/>
        </w:trPr>
        <w:tc>
          <w:tcPr>
            <w:tcW w:w="4248" w:type="dxa"/>
            <w:noWrap/>
          </w:tcPr>
          <w:p w14:paraId="513FA234" w14:textId="77777777" w:rsidR="000F3DC1" w:rsidRPr="00671608" w:rsidRDefault="000F3DC1"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İlgili Kişi Başvuru Süreci</w:t>
            </w:r>
          </w:p>
          <w:p w14:paraId="5E5DC6E6" w14:textId="77777777" w:rsidR="008D58CA" w:rsidRPr="00671608" w:rsidRDefault="008D58CA" w:rsidP="00784A25">
            <w:pPr>
              <w:ind w:firstLineChars="12" w:firstLine="28"/>
              <w:jc w:val="both"/>
              <w:rPr>
                <w:rFonts w:ascii="Times New Roman" w:hAnsi="Times New Roman"/>
                <w:color w:val="000000"/>
                <w:sz w:val="23"/>
                <w:szCs w:val="23"/>
                <w:lang w:val="tr-TR"/>
              </w:rPr>
            </w:pPr>
          </w:p>
        </w:tc>
        <w:tc>
          <w:tcPr>
            <w:tcW w:w="4819" w:type="dxa"/>
          </w:tcPr>
          <w:p w14:paraId="4EA440E4" w14:textId="363A1306" w:rsidR="008D58CA" w:rsidRPr="00671608" w:rsidRDefault="006271B5"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Hukuki Uyuşmazlığın Sona Ermesinden İtibaren 10 Yıl</w:t>
            </w:r>
          </w:p>
        </w:tc>
      </w:tr>
      <w:tr w:rsidR="008D58CA" w:rsidRPr="00F55507" w14:paraId="771C502C" w14:textId="77777777" w:rsidTr="6B2857C0">
        <w:trPr>
          <w:trHeight w:val="300"/>
        </w:trPr>
        <w:tc>
          <w:tcPr>
            <w:tcW w:w="4248" w:type="dxa"/>
            <w:noWrap/>
          </w:tcPr>
          <w:p w14:paraId="730E938D" w14:textId="77777777" w:rsidR="000F3DC1" w:rsidRPr="00671608" w:rsidRDefault="000F3DC1"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İlgili Kişi Başvuru Takip Süreci</w:t>
            </w:r>
          </w:p>
          <w:p w14:paraId="70750013" w14:textId="77777777" w:rsidR="008D58CA" w:rsidRPr="00671608" w:rsidRDefault="008D58CA" w:rsidP="00784A25">
            <w:pPr>
              <w:ind w:firstLineChars="12" w:firstLine="28"/>
              <w:jc w:val="both"/>
              <w:rPr>
                <w:rFonts w:ascii="Times New Roman" w:hAnsi="Times New Roman"/>
                <w:color w:val="000000"/>
                <w:sz w:val="23"/>
                <w:szCs w:val="23"/>
                <w:lang w:val="tr-TR"/>
              </w:rPr>
            </w:pPr>
          </w:p>
        </w:tc>
        <w:tc>
          <w:tcPr>
            <w:tcW w:w="4819" w:type="dxa"/>
          </w:tcPr>
          <w:p w14:paraId="5390DA87" w14:textId="3C08F46A" w:rsidR="008D58CA" w:rsidRPr="00671608" w:rsidRDefault="006271B5"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Hukuki Uyuşmazlığın Sona Ermesinden İtibaren 10 Yıl</w:t>
            </w:r>
          </w:p>
        </w:tc>
      </w:tr>
      <w:tr w:rsidR="00B40FDB" w:rsidRPr="00F55507" w14:paraId="549D7AF3" w14:textId="77777777" w:rsidTr="6B2857C0">
        <w:trPr>
          <w:trHeight w:val="300"/>
        </w:trPr>
        <w:tc>
          <w:tcPr>
            <w:tcW w:w="4248" w:type="dxa"/>
            <w:noWrap/>
          </w:tcPr>
          <w:p w14:paraId="7C99119D" w14:textId="77777777" w:rsidR="00B40FDB" w:rsidRPr="00671608" w:rsidRDefault="00B40FDB"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Çalışan Adayı Referansından Bilgi Edinme Süreci</w:t>
            </w:r>
          </w:p>
          <w:p w14:paraId="0AB4C534" w14:textId="77777777" w:rsidR="00B40FDB" w:rsidRPr="00671608" w:rsidRDefault="00B40FDB" w:rsidP="00784A25">
            <w:pPr>
              <w:ind w:firstLineChars="12" w:firstLine="28"/>
              <w:jc w:val="both"/>
              <w:rPr>
                <w:rFonts w:ascii="Times New Roman" w:hAnsi="Times New Roman"/>
                <w:color w:val="000000"/>
                <w:sz w:val="23"/>
                <w:szCs w:val="23"/>
                <w:lang w:val="tr-TR"/>
              </w:rPr>
            </w:pPr>
          </w:p>
        </w:tc>
        <w:tc>
          <w:tcPr>
            <w:tcW w:w="4819" w:type="dxa"/>
          </w:tcPr>
          <w:p w14:paraId="53FE0F4A" w14:textId="00662749" w:rsidR="00B40FDB" w:rsidRPr="00671608" w:rsidRDefault="00784A25"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İ</w:t>
            </w:r>
            <w:r w:rsidR="00B40FDB" w:rsidRPr="00671608">
              <w:rPr>
                <w:rFonts w:ascii="Times New Roman" w:hAnsi="Times New Roman"/>
                <w:color w:val="000000"/>
                <w:sz w:val="23"/>
                <w:szCs w:val="23"/>
                <w:lang w:val="tr-TR"/>
              </w:rPr>
              <w:t xml:space="preserve">ş Başvurusunun Olumsuz Sonuçlanması Halinde 1 Yıl, İş Başvurusunun Olumlu Sonuçlanması Halinde İş Akdinin Sona Ermesinden İtibaren 15 Yıl </w:t>
            </w:r>
          </w:p>
        </w:tc>
      </w:tr>
      <w:tr w:rsidR="00B40FDB" w:rsidRPr="00F55507" w14:paraId="36A69BCF" w14:textId="77777777" w:rsidTr="6B2857C0">
        <w:trPr>
          <w:trHeight w:val="300"/>
        </w:trPr>
        <w:tc>
          <w:tcPr>
            <w:tcW w:w="4248" w:type="dxa"/>
            <w:noWrap/>
          </w:tcPr>
          <w:p w14:paraId="70AFE3EF" w14:textId="77777777" w:rsidR="00B40FDB" w:rsidRPr="00671608" w:rsidRDefault="00B40FDB"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Çalışan Adayı Teklif Süreci</w:t>
            </w:r>
          </w:p>
          <w:p w14:paraId="1D9AA01B" w14:textId="77777777" w:rsidR="00B40FDB" w:rsidRPr="00671608" w:rsidRDefault="00B40FDB" w:rsidP="00784A25">
            <w:pPr>
              <w:ind w:firstLineChars="12" w:firstLine="28"/>
              <w:jc w:val="both"/>
              <w:rPr>
                <w:rFonts w:ascii="Times New Roman" w:hAnsi="Times New Roman"/>
                <w:color w:val="000000"/>
                <w:sz w:val="23"/>
                <w:szCs w:val="23"/>
                <w:lang w:val="tr-TR"/>
              </w:rPr>
            </w:pPr>
          </w:p>
        </w:tc>
        <w:tc>
          <w:tcPr>
            <w:tcW w:w="4819" w:type="dxa"/>
          </w:tcPr>
          <w:p w14:paraId="4FFCF743" w14:textId="004C9684" w:rsidR="00B40FDB" w:rsidRPr="00671608" w:rsidRDefault="00B40FDB" w:rsidP="00784A25">
            <w:pPr>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İş Başvurusunun Olumsuz Sonuçlanması Halinde 1 Yıl, İş Başvurusunun Olumlu Sonuçlanması Halinde İş Akdinin Sona Ermesinden İtibaren 15 Yıl </w:t>
            </w:r>
          </w:p>
        </w:tc>
      </w:tr>
      <w:tr w:rsidR="00B40FDB" w:rsidRPr="00F55507" w14:paraId="4290E7AE" w14:textId="77777777" w:rsidTr="6B2857C0">
        <w:trPr>
          <w:trHeight w:val="300"/>
        </w:trPr>
        <w:tc>
          <w:tcPr>
            <w:tcW w:w="4248" w:type="dxa"/>
            <w:noWrap/>
          </w:tcPr>
          <w:p w14:paraId="2193C525" w14:textId="77777777" w:rsidR="00B40FDB" w:rsidRPr="00671608" w:rsidRDefault="00B40FDB"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İş Başvuru Süreci (Basılı Matbu Form)</w:t>
            </w:r>
          </w:p>
          <w:p w14:paraId="0499AE02" w14:textId="77777777" w:rsidR="00B40FDB" w:rsidRPr="00671608" w:rsidRDefault="00B40FDB" w:rsidP="00784A25">
            <w:pPr>
              <w:ind w:firstLineChars="12" w:firstLine="28"/>
              <w:jc w:val="both"/>
              <w:rPr>
                <w:rFonts w:ascii="Times New Roman" w:hAnsi="Times New Roman"/>
                <w:color w:val="000000"/>
                <w:sz w:val="23"/>
                <w:szCs w:val="23"/>
                <w:lang w:val="tr-TR"/>
              </w:rPr>
            </w:pPr>
          </w:p>
        </w:tc>
        <w:tc>
          <w:tcPr>
            <w:tcW w:w="4819" w:type="dxa"/>
          </w:tcPr>
          <w:p w14:paraId="16B54125" w14:textId="1536FFA7" w:rsidR="00B40FDB" w:rsidRPr="00671608" w:rsidRDefault="00B40FDB" w:rsidP="00784A25">
            <w:pPr>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İş Başvurusunun Olumsuz Sonuçlanması Halinde 1 Yıl, İş Başvurusunun Olumlu Sonuçlanması Halinde İş Akdinin Sona Ermesinden İtibaren 15 Yıl </w:t>
            </w:r>
          </w:p>
        </w:tc>
      </w:tr>
      <w:tr w:rsidR="00B40FDB" w:rsidRPr="00F55507" w14:paraId="6E1A6EED" w14:textId="77777777" w:rsidTr="6B2857C0">
        <w:trPr>
          <w:trHeight w:val="300"/>
        </w:trPr>
        <w:tc>
          <w:tcPr>
            <w:tcW w:w="4248" w:type="dxa"/>
            <w:noWrap/>
          </w:tcPr>
          <w:p w14:paraId="739CB390" w14:textId="77777777" w:rsidR="00B40FDB" w:rsidRPr="00671608" w:rsidRDefault="00B40FDB"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İş Başvuru Süreci (Online Platformlar)</w:t>
            </w:r>
          </w:p>
          <w:p w14:paraId="5491E348" w14:textId="77777777" w:rsidR="00B40FDB" w:rsidRPr="00671608" w:rsidRDefault="00B40FDB" w:rsidP="00784A25">
            <w:pPr>
              <w:ind w:firstLineChars="12" w:firstLine="28"/>
              <w:jc w:val="both"/>
              <w:rPr>
                <w:rFonts w:ascii="Times New Roman" w:hAnsi="Times New Roman"/>
                <w:color w:val="000000"/>
                <w:sz w:val="23"/>
                <w:szCs w:val="23"/>
                <w:lang w:val="tr-TR"/>
              </w:rPr>
            </w:pPr>
          </w:p>
        </w:tc>
        <w:tc>
          <w:tcPr>
            <w:tcW w:w="4819" w:type="dxa"/>
          </w:tcPr>
          <w:p w14:paraId="7BC92196" w14:textId="79FA57E6" w:rsidR="00B40FDB" w:rsidRPr="00671608" w:rsidRDefault="00B40FDB" w:rsidP="00784A25">
            <w:pPr>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İş Başvurusunun Olumsuz Sonuçlanması Halinde 1 Yıl, İş Başvurusunun Olumlu Sonuçlanması Halinde İş Akdinin Sona Ermesinden İtibaren 15 Yıl </w:t>
            </w:r>
          </w:p>
        </w:tc>
      </w:tr>
      <w:tr w:rsidR="00B40FDB" w:rsidRPr="00F55507" w14:paraId="4FE9DA6E" w14:textId="77777777" w:rsidTr="6B2857C0">
        <w:trPr>
          <w:trHeight w:val="300"/>
        </w:trPr>
        <w:tc>
          <w:tcPr>
            <w:tcW w:w="4248" w:type="dxa"/>
            <w:noWrap/>
          </w:tcPr>
          <w:p w14:paraId="333B1BFA" w14:textId="77777777" w:rsidR="00B40FDB" w:rsidRPr="00671608" w:rsidRDefault="00B40FDB"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İş Başvurusu Değerlendirme Süreci</w:t>
            </w:r>
          </w:p>
          <w:p w14:paraId="782774C6" w14:textId="77777777" w:rsidR="00B40FDB" w:rsidRPr="00671608" w:rsidRDefault="00B40FDB" w:rsidP="00784A25">
            <w:pPr>
              <w:ind w:firstLineChars="12" w:firstLine="28"/>
              <w:jc w:val="both"/>
              <w:rPr>
                <w:rFonts w:ascii="Times New Roman" w:hAnsi="Times New Roman"/>
                <w:color w:val="000000"/>
                <w:sz w:val="23"/>
                <w:szCs w:val="23"/>
                <w:lang w:val="tr-TR"/>
              </w:rPr>
            </w:pPr>
          </w:p>
        </w:tc>
        <w:tc>
          <w:tcPr>
            <w:tcW w:w="4819" w:type="dxa"/>
          </w:tcPr>
          <w:p w14:paraId="1CB7BD67" w14:textId="140AFD89" w:rsidR="00B40FDB" w:rsidRPr="00671608" w:rsidRDefault="00B40FDB" w:rsidP="00784A25">
            <w:pPr>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İş Başvurusunun Olumsuz Sonuçlanması Halinde 1 Yıl, İş Başvurusunun Olumlu Sonuçlanması Halinde İş Akdinin Sona Ermesinden İtibaren 15 Yıl </w:t>
            </w:r>
          </w:p>
        </w:tc>
      </w:tr>
      <w:tr w:rsidR="008D58CA" w:rsidRPr="00F55507" w14:paraId="0C6C54C4" w14:textId="77777777" w:rsidTr="6B2857C0">
        <w:trPr>
          <w:trHeight w:val="300"/>
        </w:trPr>
        <w:tc>
          <w:tcPr>
            <w:tcW w:w="4248" w:type="dxa"/>
            <w:noWrap/>
          </w:tcPr>
          <w:p w14:paraId="67E0C157" w14:textId="77777777" w:rsidR="006271B5" w:rsidRPr="00671608" w:rsidRDefault="006271B5"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Taşeron Hizmet Alım Süreci</w:t>
            </w:r>
          </w:p>
          <w:p w14:paraId="0E3B745E" w14:textId="77777777" w:rsidR="008D58CA" w:rsidRPr="00671608" w:rsidRDefault="008D58CA" w:rsidP="00784A25">
            <w:pPr>
              <w:ind w:firstLineChars="12" w:firstLine="28"/>
              <w:jc w:val="both"/>
              <w:rPr>
                <w:rFonts w:ascii="Times New Roman" w:hAnsi="Times New Roman"/>
                <w:color w:val="000000"/>
                <w:sz w:val="23"/>
                <w:szCs w:val="23"/>
                <w:lang w:val="tr-TR"/>
              </w:rPr>
            </w:pPr>
          </w:p>
        </w:tc>
        <w:tc>
          <w:tcPr>
            <w:tcW w:w="4819" w:type="dxa"/>
          </w:tcPr>
          <w:p w14:paraId="7BAD58C0" w14:textId="77777777" w:rsidR="006271B5" w:rsidRPr="00671608" w:rsidRDefault="006271B5"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İş Akdinin Sona Ermesinden İtibaren 15 Yıl</w:t>
            </w:r>
          </w:p>
          <w:p w14:paraId="19EBF6EB" w14:textId="77777777" w:rsidR="008D58CA" w:rsidRPr="00671608" w:rsidRDefault="008D58CA" w:rsidP="00784A25">
            <w:pPr>
              <w:ind w:firstLineChars="12" w:firstLine="28"/>
              <w:jc w:val="both"/>
              <w:rPr>
                <w:rFonts w:ascii="Times New Roman" w:eastAsia="Times New Roman" w:hAnsi="Times New Roman"/>
                <w:color w:val="000000"/>
                <w:sz w:val="23"/>
                <w:szCs w:val="23"/>
                <w:lang w:val="tr-TR" w:eastAsia="tr-TR"/>
              </w:rPr>
            </w:pPr>
          </w:p>
        </w:tc>
      </w:tr>
      <w:tr w:rsidR="008D58CA" w:rsidRPr="00F55507" w14:paraId="7C63B070" w14:textId="77777777" w:rsidTr="6B2857C0">
        <w:trPr>
          <w:trHeight w:val="300"/>
        </w:trPr>
        <w:tc>
          <w:tcPr>
            <w:tcW w:w="4248" w:type="dxa"/>
            <w:noWrap/>
          </w:tcPr>
          <w:p w14:paraId="64B95193" w14:textId="59039BCB" w:rsidR="008D58CA" w:rsidRPr="00671608" w:rsidRDefault="006271B5"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Bordro ve Çalışan Ödemeleri Süreci</w:t>
            </w:r>
          </w:p>
        </w:tc>
        <w:tc>
          <w:tcPr>
            <w:tcW w:w="4819" w:type="dxa"/>
          </w:tcPr>
          <w:p w14:paraId="347B61CC" w14:textId="4CC6E9BD" w:rsidR="008D58CA" w:rsidRPr="00671608" w:rsidRDefault="006271B5"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7126D44F" w14:textId="77777777" w:rsidTr="006271B5">
        <w:trPr>
          <w:trHeight w:val="300"/>
        </w:trPr>
        <w:tc>
          <w:tcPr>
            <w:tcW w:w="4248" w:type="dxa"/>
            <w:noWrap/>
          </w:tcPr>
          <w:p w14:paraId="25F4E46B" w14:textId="4CD0E559"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lastRenderedPageBreak/>
              <w:t>Çalışan Avans Süreci</w:t>
            </w:r>
          </w:p>
        </w:tc>
        <w:tc>
          <w:tcPr>
            <w:tcW w:w="4819" w:type="dxa"/>
          </w:tcPr>
          <w:p w14:paraId="3EEBA507" w14:textId="23462CFE" w:rsidR="00A66473" w:rsidRPr="00671608" w:rsidRDefault="00A66473" w:rsidP="00784A25">
            <w:pPr>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1C8D08EA" w14:textId="77777777" w:rsidTr="006271B5">
        <w:trPr>
          <w:trHeight w:val="300"/>
        </w:trPr>
        <w:tc>
          <w:tcPr>
            <w:tcW w:w="4248" w:type="dxa"/>
            <w:noWrap/>
          </w:tcPr>
          <w:p w14:paraId="71BB6F4F" w14:textId="62C98616"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Çalışan İşe Kabul ve Özlük Dosyası Oluşturma Süreci</w:t>
            </w:r>
          </w:p>
        </w:tc>
        <w:tc>
          <w:tcPr>
            <w:tcW w:w="4819" w:type="dxa"/>
          </w:tcPr>
          <w:p w14:paraId="3EAA0BA2" w14:textId="5638C8AA" w:rsidR="00A66473" w:rsidRPr="00671608" w:rsidRDefault="00A66473" w:rsidP="00784A25">
            <w:pPr>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3CE4BFF3" w14:textId="77777777" w:rsidTr="006271B5">
        <w:trPr>
          <w:trHeight w:val="300"/>
        </w:trPr>
        <w:tc>
          <w:tcPr>
            <w:tcW w:w="4248" w:type="dxa"/>
            <w:noWrap/>
          </w:tcPr>
          <w:p w14:paraId="13C865CC" w14:textId="0DD6CBE6"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Çalışan Kullanıcı Hesapları Açılış İşlemleri</w:t>
            </w:r>
          </w:p>
        </w:tc>
        <w:tc>
          <w:tcPr>
            <w:tcW w:w="4819" w:type="dxa"/>
          </w:tcPr>
          <w:p w14:paraId="09F5FC82" w14:textId="5B770B08" w:rsidR="00A66473" w:rsidRPr="00671608" w:rsidRDefault="00A66473" w:rsidP="00784A25">
            <w:pPr>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5E663DB5" w14:textId="77777777" w:rsidTr="006271B5">
        <w:trPr>
          <w:trHeight w:val="300"/>
        </w:trPr>
        <w:tc>
          <w:tcPr>
            <w:tcW w:w="4248" w:type="dxa"/>
            <w:noWrap/>
          </w:tcPr>
          <w:p w14:paraId="7A840D75" w14:textId="55224F84"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Çalışan Yemek Kartı Süreci</w:t>
            </w:r>
          </w:p>
        </w:tc>
        <w:tc>
          <w:tcPr>
            <w:tcW w:w="4819" w:type="dxa"/>
          </w:tcPr>
          <w:p w14:paraId="370538F1" w14:textId="00EF139E" w:rsidR="00A66473" w:rsidRPr="00671608" w:rsidRDefault="00A66473" w:rsidP="00784A25">
            <w:pPr>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5D1ED3B6" w14:textId="77777777" w:rsidTr="006271B5">
        <w:trPr>
          <w:trHeight w:val="300"/>
        </w:trPr>
        <w:tc>
          <w:tcPr>
            <w:tcW w:w="4248" w:type="dxa"/>
            <w:noWrap/>
          </w:tcPr>
          <w:p w14:paraId="6649AF20" w14:textId="77777777"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Çalışan Zorunlu Bireysel Emeklilik Süreci</w:t>
            </w:r>
          </w:p>
          <w:p w14:paraId="44788703" w14:textId="09E7497E" w:rsidR="00A66473" w:rsidRPr="00671608" w:rsidRDefault="00A66473" w:rsidP="00784A25">
            <w:pPr>
              <w:ind w:firstLineChars="12" w:firstLine="28"/>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İş Kazası Bildirim Süreci</w:t>
            </w:r>
          </w:p>
        </w:tc>
        <w:tc>
          <w:tcPr>
            <w:tcW w:w="4819" w:type="dxa"/>
          </w:tcPr>
          <w:p w14:paraId="5EE0475E" w14:textId="6ED0427A" w:rsidR="00A66473" w:rsidRPr="00671608" w:rsidRDefault="00A66473" w:rsidP="00784A25">
            <w:pPr>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1DFE89E6" w14:textId="77777777" w:rsidTr="6B2857C0">
        <w:trPr>
          <w:trHeight w:val="300"/>
        </w:trPr>
        <w:tc>
          <w:tcPr>
            <w:tcW w:w="4248" w:type="dxa"/>
            <w:noWrap/>
          </w:tcPr>
          <w:p w14:paraId="14D2C247" w14:textId="09F93695"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İşten Çıkarma Süreçler (Fesih/İbra/</w:t>
            </w:r>
            <w:proofErr w:type="spellStart"/>
            <w:r w:rsidRPr="00671608">
              <w:rPr>
                <w:rFonts w:ascii="Times New Roman" w:hAnsi="Times New Roman"/>
                <w:color w:val="000000"/>
                <w:sz w:val="23"/>
                <w:szCs w:val="23"/>
                <w:lang w:val="tr-TR"/>
              </w:rPr>
              <w:t>İkale</w:t>
            </w:r>
            <w:proofErr w:type="spellEnd"/>
            <w:r w:rsidRPr="00671608">
              <w:rPr>
                <w:rFonts w:ascii="Times New Roman" w:hAnsi="Times New Roman"/>
                <w:color w:val="000000"/>
                <w:sz w:val="23"/>
                <w:szCs w:val="23"/>
                <w:lang w:val="tr-TR"/>
              </w:rPr>
              <w:t xml:space="preserve"> Vb.</w:t>
            </w:r>
            <w:r w:rsidR="00784A25" w:rsidRPr="00671608">
              <w:rPr>
                <w:rFonts w:ascii="Times New Roman" w:hAnsi="Times New Roman"/>
                <w:color w:val="000000"/>
                <w:sz w:val="23"/>
                <w:szCs w:val="23"/>
                <w:lang w:val="tr-TR"/>
              </w:rPr>
              <w:t>)</w:t>
            </w:r>
          </w:p>
        </w:tc>
        <w:tc>
          <w:tcPr>
            <w:tcW w:w="4819" w:type="dxa"/>
          </w:tcPr>
          <w:p w14:paraId="7473EAAB" w14:textId="4693375C" w:rsidR="00A66473" w:rsidRPr="00671608" w:rsidRDefault="00A66473" w:rsidP="00784A25">
            <w:pPr>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248A39CD" w14:textId="77777777" w:rsidTr="6B2857C0">
        <w:trPr>
          <w:trHeight w:val="300"/>
        </w:trPr>
        <w:tc>
          <w:tcPr>
            <w:tcW w:w="4248" w:type="dxa"/>
            <w:noWrap/>
          </w:tcPr>
          <w:p w14:paraId="25694BA7" w14:textId="3E52AA3D"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 xml:space="preserve">İzin Süreçleri (Yıllık, Ücretsiz, Mazeret, Doğum, Babalık İzni </w:t>
            </w:r>
            <w:proofErr w:type="spellStart"/>
            <w:r w:rsidRPr="00671608">
              <w:rPr>
                <w:rFonts w:ascii="Times New Roman" w:hAnsi="Times New Roman"/>
                <w:color w:val="000000"/>
                <w:sz w:val="23"/>
                <w:szCs w:val="23"/>
                <w:lang w:val="tr-TR"/>
              </w:rPr>
              <w:t>vb</w:t>
            </w:r>
            <w:proofErr w:type="spellEnd"/>
            <w:r w:rsidRPr="00671608">
              <w:rPr>
                <w:rFonts w:ascii="Times New Roman" w:hAnsi="Times New Roman"/>
                <w:color w:val="000000"/>
                <w:sz w:val="23"/>
                <w:szCs w:val="23"/>
                <w:lang w:val="tr-TR"/>
              </w:rPr>
              <w:t>)</w:t>
            </w:r>
          </w:p>
        </w:tc>
        <w:tc>
          <w:tcPr>
            <w:tcW w:w="4819" w:type="dxa"/>
          </w:tcPr>
          <w:p w14:paraId="5388073B" w14:textId="18BF9F2A" w:rsidR="00A66473" w:rsidRPr="00671608" w:rsidRDefault="00A66473" w:rsidP="00784A25">
            <w:pPr>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171C9143" w14:textId="77777777" w:rsidTr="6B2857C0">
        <w:trPr>
          <w:trHeight w:val="300"/>
        </w:trPr>
        <w:tc>
          <w:tcPr>
            <w:tcW w:w="4248" w:type="dxa"/>
            <w:noWrap/>
          </w:tcPr>
          <w:p w14:paraId="36CE9C93" w14:textId="6F6F2831"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 xml:space="preserve">Maaş Ödeme Süreci </w:t>
            </w:r>
          </w:p>
        </w:tc>
        <w:tc>
          <w:tcPr>
            <w:tcW w:w="4819" w:type="dxa"/>
          </w:tcPr>
          <w:p w14:paraId="2F597CFC" w14:textId="0A49C077" w:rsidR="00A66473" w:rsidRPr="00671608" w:rsidRDefault="00A66473" w:rsidP="00784A25">
            <w:pPr>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46B891BF" w14:textId="77777777" w:rsidTr="6B2857C0">
        <w:trPr>
          <w:trHeight w:val="300"/>
        </w:trPr>
        <w:tc>
          <w:tcPr>
            <w:tcW w:w="4248" w:type="dxa"/>
            <w:noWrap/>
          </w:tcPr>
          <w:p w14:paraId="3F30438F" w14:textId="471A6CC9"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Muhtasar ve Prim Hizmet Beyannamesi Süreci</w:t>
            </w:r>
          </w:p>
        </w:tc>
        <w:tc>
          <w:tcPr>
            <w:tcW w:w="4819" w:type="dxa"/>
          </w:tcPr>
          <w:p w14:paraId="399C92CD" w14:textId="4A693D2B" w:rsidR="00A66473" w:rsidRPr="00671608" w:rsidRDefault="00A66473" w:rsidP="00784A25">
            <w:pPr>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3781FD0C" w14:textId="77777777" w:rsidTr="6B2857C0">
        <w:trPr>
          <w:trHeight w:val="300"/>
        </w:trPr>
        <w:tc>
          <w:tcPr>
            <w:tcW w:w="4248" w:type="dxa"/>
            <w:noWrap/>
          </w:tcPr>
          <w:p w14:paraId="52687886" w14:textId="4DDF4A13"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PC/Telefon/Tablet/Kullanıcı Hesabı vb. Zimmet Süreçleri</w:t>
            </w:r>
          </w:p>
        </w:tc>
        <w:tc>
          <w:tcPr>
            <w:tcW w:w="4819" w:type="dxa"/>
          </w:tcPr>
          <w:p w14:paraId="0CE49056" w14:textId="425C6D58" w:rsidR="00A66473" w:rsidRPr="00671608" w:rsidRDefault="00A66473" w:rsidP="00784A25">
            <w:pPr>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09BB731A" w14:textId="77777777" w:rsidTr="6B2857C0">
        <w:trPr>
          <w:trHeight w:val="300"/>
        </w:trPr>
        <w:tc>
          <w:tcPr>
            <w:tcW w:w="4248" w:type="dxa"/>
            <w:noWrap/>
          </w:tcPr>
          <w:p w14:paraId="4F52CA89" w14:textId="6672FC07"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Personel Listesi Tutulması Süreci</w:t>
            </w:r>
          </w:p>
        </w:tc>
        <w:tc>
          <w:tcPr>
            <w:tcW w:w="4819" w:type="dxa"/>
          </w:tcPr>
          <w:p w14:paraId="3630D07F" w14:textId="6EDB90D3" w:rsidR="00A66473" w:rsidRPr="00671608" w:rsidRDefault="00A66473" w:rsidP="00784A25">
            <w:pPr>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55E0E97A" w14:textId="77777777" w:rsidTr="6B2857C0">
        <w:trPr>
          <w:trHeight w:val="300"/>
        </w:trPr>
        <w:tc>
          <w:tcPr>
            <w:tcW w:w="4248" w:type="dxa"/>
            <w:noWrap/>
          </w:tcPr>
          <w:p w14:paraId="3D1F8865" w14:textId="79417CBE"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Puantaj Kayıt ve Takip Süreci</w:t>
            </w:r>
          </w:p>
        </w:tc>
        <w:tc>
          <w:tcPr>
            <w:tcW w:w="4819" w:type="dxa"/>
          </w:tcPr>
          <w:p w14:paraId="7DC05099" w14:textId="784FCFE8" w:rsidR="00A66473" w:rsidRPr="00671608" w:rsidRDefault="00A66473"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089848C4" w14:textId="77777777" w:rsidTr="6B2857C0">
        <w:trPr>
          <w:trHeight w:val="300"/>
        </w:trPr>
        <w:tc>
          <w:tcPr>
            <w:tcW w:w="4248" w:type="dxa"/>
            <w:noWrap/>
          </w:tcPr>
          <w:p w14:paraId="060E2660" w14:textId="6F17AF74"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SGK Bildirim Süreçleri</w:t>
            </w:r>
          </w:p>
        </w:tc>
        <w:tc>
          <w:tcPr>
            <w:tcW w:w="4819" w:type="dxa"/>
          </w:tcPr>
          <w:p w14:paraId="67E2F32F" w14:textId="28E7EECB" w:rsidR="00A66473" w:rsidRPr="00671608" w:rsidRDefault="00A66473"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714A03EC" w14:textId="77777777" w:rsidTr="6B2857C0">
        <w:trPr>
          <w:trHeight w:val="300"/>
        </w:trPr>
        <w:tc>
          <w:tcPr>
            <w:tcW w:w="4248" w:type="dxa"/>
            <w:noWrap/>
          </w:tcPr>
          <w:p w14:paraId="135F004F" w14:textId="3782C16A"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Personel Savunma Alma ve Tutanak Süreci</w:t>
            </w:r>
          </w:p>
        </w:tc>
        <w:tc>
          <w:tcPr>
            <w:tcW w:w="4819" w:type="dxa"/>
          </w:tcPr>
          <w:p w14:paraId="3E9B9258" w14:textId="64C0B0CB" w:rsidR="00A66473" w:rsidRPr="00671608" w:rsidRDefault="00A66473"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3E08ED57" w14:textId="77777777" w:rsidTr="6B2857C0">
        <w:trPr>
          <w:trHeight w:val="300"/>
        </w:trPr>
        <w:tc>
          <w:tcPr>
            <w:tcW w:w="4248" w:type="dxa"/>
            <w:noWrap/>
          </w:tcPr>
          <w:p w14:paraId="75B826CF" w14:textId="1A7DDBFE"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İşe Giriş ve Periyodik Muayene Süreçleri</w:t>
            </w:r>
          </w:p>
        </w:tc>
        <w:tc>
          <w:tcPr>
            <w:tcW w:w="4819" w:type="dxa"/>
          </w:tcPr>
          <w:p w14:paraId="34B5D068" w14:textId="4F4B4DC9" w:rsidR="00A66473" w:rsidRPr="00671608" w:rsidRDefault="00A66473"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0CB4B522" w14:textId="77777777" w:rsidTr="6B2857C0">
        <w:trPr>
          <w:trHeight w:val="300"/>
        </w:trPr>
        <w:tc>
          <w:tcPr>
            <w:tcW w:w="4248" w:type="dxa"/>
            <w:noWrap/>
          </w:tcPr>
          <w:p w14:paraId="27E14EEF" w14:textId="73DA46BA"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Eğitim Katılım ve Sınav Süreçleri</w:t>
            </w:r>
          </w:p>
        </w:tc>
        <w:tc>
          <w:tcPr>
            <w:tcW w:w="4819" w:type="dxa"/>
          </w:tcPr>
          <w:p w14:paraId="099DFB0C" w14:textId="16F40365" w:rsidR="00A66473" w:rsidRPr="00671608" w:rsidRDefault="00A66473"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56B21300" w14:textId="77777777" w:rsidTr="6B2857C0">
        <w:trPr>
          <w:trHeight w:val="300"/>
        </w:trPr>
        <w:tc>
          <w:tcPr>
            <w:tcW w:w="4248" w:type="dxa"/>
            <w:noWrap/>
          </w:tcPr>
          <w:p w14:paraId="6A19631A" w14:textId="35EBBDFE"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KKD Zimmet Süreci</w:t>
            </w:r>
          </w:p>
        </w:tc>
        <w:tc>
          <w:tcPr>
            <w:tcW w:w="4819" w:type="dxa"/>
          </w:tcPr>
          <w:p w14:paraId="6AFBBDED" w14:textId="2A32F855" w:rsidR="00A66473" w:rsidRPr="00671608" w:rsidRDefault="00A66473"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28B85196" w14:textId="77777777" w:rsidTr="6B2857C0">
        <w:trPr>
          <w:trHeight w:val="300"/>
        </w:trPr>
        <w:tc>
          <w:tcPr>
            <w:tcW w:w="4248" w:type="dxa"/>
            <w:noWrap/>
          </w:tcPr>
          <w:p w14:paraId="01C35EF9" w14:textId="29F2D815"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İSG ve Risk Değerlendirme Ekibi Atama Süreçleri</w:t>
            </w:r>
          </w:p>
        </w:tc>
        <w:tc>
          <w:tcPr>
            <w:tcW w:w="4819" w:type="dxa"/>
          </w:tcPr>
          <w:p w14:paraId="3F1F2417" w14:textId="006DA907" w:rsidR="00A66473" w:rsidRPr="00671608" w:rsidRDefault="00A66473"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0F54CC44" w14:textId="77777777" w:rsidTr="6B2857C0">
        <w:trPr>
          <w:trHeight w:val="300"/>
        </w:trPr>
        <w:tc>
          <w:tcPr>
            <w:tcW w:w="4248" w:type="dxa"/>
            <w:noWrap/>
          </w:tcPr>
          <w:p w14:paraId="2B1A4370" w14:textId="61F546C0"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Acil Durum Tatbikat Süreci</w:t>
            </w:r>
          </w:p>
        </w:tc>
        <w:tc>
          <w:tcPr>
            <w:tcW w:w="4819" w:type="dxa"/>
          </w:tcPr>
          <w:p w14:paraId="2999E0E0" w14:textId="09FA2459" w:rsidR="00A66473" w:rsidRPr="00671608" w:rsidRDefault="00A66473"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5FC5563C" w14:textId="77777777" w:rsidTr="6B2857C0">
        <w:trPr>
          <w:trHeight w:val="300"/>
        </w:trPr>
        <w:tc>
          <w:tcPr>
            <w:tcW w:w="4248" w:type="dxa"/>
            <w:noWrap/>
          </w:tcPr>
          <w:p w14:paraId="131CB6B5" w14:textId="48734427"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Tehlike ve Risk Değerlendirme Süreci</w:t>
            </w:r>
          </w:p>
        </w:tc>
        <w:tc>
          <w:tcPr>
            <w:tcW w:w="4819" w:type="dxa"/>
          </w:tcPr>
          <w:p w14:paraId="4F99F127" w14:textId="5C5123A7" w:rsidR="00A66473" w:rsidRPr="00671608" w:rsidRDefault="00A66473"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3C918133" w14:textId="77777777" w:rsidTr="6B2857C0">
        <w:trPr>
          <w:trHeight w:val="300"/>
        </w:trPr>
        <w:tc>
          <w:tcPr>
            <w:tcW w:w="4248" w:type="dxa"/>
            <w:noWrap/>
          </w:tcPr>
          <w:p w14:paraId="72BA1835" w14:textId="77777777" w:rsidR="00A66473" w:rsidRPr="00671608" w:rsidRDefault="00A66473"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Yıllık Eğitim Planlama Süreci</w:t>
            </w:r>
          </w:p>
          <w:p w14:paraId="2E32F1FE" w14:textId="77777777" w:rsidR="00A66473" w:rsidRPr="00671608" w:rsidRDefault="00A66473" w:rsidP="00784A25">
            <w:pPr>
              <w:ind w:firstLineChars="12" w:firstLine="28"/>
              <w:jc w:val="both"/>
              <w:rPr>
                <w:rFonts w:ascii="Times New Roman" w:hAnsi="Times New Roman"/>
                <w:color w:val="000000"/>
                <w:sz w:val="23"/>
                <w:szCs w:val="23"/>
                <w:lang w:val="tr-TR"/>
              </w:rPr>
            </w:pPr>
          </w:p>
        </w:tc>
        <w:tc>
          <w:tcPr>
            <w:tcW w:w="4819" w:type="dxa"/>
          </w:tcPr>
          <w:p w14:paraId="737A796F" w14:textId="2FD1A149" w:rsidR="00A66473" w:rsidRPr="00671608" w:rsidRDefault="00A66473"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İş Akdinin Sona Ermesinden İtibaren 15 Yıl </w:t>
            </w:r>
          </w:p>
        </w:tc>
      </w:tr>
      <w:tr w:rsidR="00A66473" w:rsidRPr="00F55507" w14:paraId="3DEE324B" w14:textId="77777777" w:rsidTr="6B2857C0">
        <w:trPr>
          <w:trHeight w:val="300"/>
        </w:trPr>
        <w:tc>
          <w:tcPr>
            <w:tcW w:w="4248" w:type="dxa"/>
            <w:noWrap/>
          </w:tcPr>
          <w:p w14:paraId="4444E960" w14:textId="77777777" w:rsidR="00B40FDB" w:rsidRPr="00671608" w:rsidRDefault="00B40FDB"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E-Posta İletişim Süreci</w:t>
            </w:r>
          </w:p>
          <w:p w14:paraId="1DD0570D" w14:textId="77777777" w:rsidR="00A66473" w:rsidRPr="00671608" w:rsidRDefault="00A66473" w:rsidP="00784A25">
            <w:pPr>
              <w:ind w:firstLineChars="12" w:firstLine="28"/>
              <w:jc w:val="both"/>
              <w:rPr>
                <w:rFonts w:ascii="Times New Roman" w:hAnsi="Times New Roman"/>
                <w:color w:val="000000"/>
                <w:sz w:val="23"/>
                <w:szCs w:val="23"/>
                <w:lang w:val="tr-TR"/>
              </w:rPr>
            </w:pPr>
          </w:p>
        </w:tc>
        <w:tc>
          <w:tcPr>
            <w:tcW w:w="4819" w:type="dxa"/>
          </w:tcPr>
          <w:p w14:paraId="5CA841B9" w14:textId="71E71192" w:rsidR="00A66473" w:rsidRPr="00671608" w:rsidRDefault="00B40FDB"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 xml:space="preserve">İş Akdinin Sona Ermesinden İtibaren 15 Yıl, Sözleşmesel İlişkinin Sona Ermesinden İtibaren 10 Yıl </w:t>
            </w:r>
          </w:p>
        </w:tc>
      </w:tr>
      <w:tr w:rsidR="00A66473" w:rsidRPr="00F55507" w14:paraId="54798CCF" w14:textId="77777777" w:rsidTr="6B2857C0">
        <w:trPr>
          <w:trHeight w:val="300"/>
        </w:trPr>
        <w:tc>
          <w:tcPr>
            <w:tcW w:w="4248" w:type="dxa"/>
            <w:noWrap/>
          </w:tcPr>
          <w:p w14:paraId="1B884A9E" w14:textId="5FC2C1F2" w:rsidR="00A66473" w:rsidRPr="00671608" w:rsidRDefault="00000850"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 xml:space="preserve">Ortaklık Süreçleri </w:t>
            </w:r>
          </w:p>
        </w:tc>
        <w:tc>
          <w:tcPr>
            <w:tcW w:w="4819" w:type="dxa"/>
          </w:tcPr>
          <w:p w14:paraId="56A35ED2" w14:textId="06933806" w:rsidR="00A66473" w:rsidRPr="00671608" w:rsidRDefault="00000850"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Ortaklığın Sona Ermesinden İtibaren 10 Yıl</w:t>
            </w:r>
          </w:p>
        </w:tc>
      </w:tr>
      <w:tr w:rsidR="00B40FDB" w:rsidRPr="00F55507" w14:paraId="7F7716BF" w14:textId="77777777" w:rsidTr="6B2857C0">
        <w:trPr>
          <w:trHeight w:val="300"/>
        </w:trPr>
        <w:tc>
          <w:tcPr>
            <w:tcW w:w="4248" w:type="dxa"/>
            <w:noWrap/>
          </w:tcPr>
          <w:p w14:paraId="32748F0E" w14:textId="3D0484F4" w:rsidR="00B40FDB" w:rsidRPr="00671608" w:rsidRDefault="00000850"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Şirket Hissedarı ve Yönetim Kurulu Üyelerinin İş ve İşlemlerine İlişkin Süreçler</w:t>
            </w:r>
          </w:p>
        </w:tc>
        <w:tc>
          <w:tcPr>
            <w:tcW w:w="4819" w:type="dxa"/>
          </w:tcPr>
          <w:p w14:paraId="3CA0CA21" w14:textId="3C1076DF" w:rsidR="00B40FDB" w:rsidRPr="00671608" w:rsidRDefault="00000850"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Ortaklığın/Görevin Sona Ermesinden İtibaren 10 Yıl</w:t>
            </w:r>
          </w:p>
        </w:tc>
      </w:tr>
      <w:tr w:rsidR="00B40FDB" w:rsidRPr="008D58CA" w14:paraId="5C3D220C" w14:textId="77777777" w:rsidTr="6B2857C0">
        <w:trPr>
          <w:trHeight w:val="300"/>
        </w:trPr>
        <w:tc>
          <w:tcPr>
            <w:tcW w:w="4248" w:type="dxa"/>
            <w:noWrap/>
          </w:tcPr>
          <w:p w14:paraId="365B9A51" w14:textId="1A99EC99" w:rsidR="00B40FDB" w:rsidRPr="00671608" w:rsidRDefault="00000850"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Kurumsal İletişim Süreci</w:t>
            </w:r>
          </w:p>
        </w:tc>
        <w:tc>
          <w:tcPr>
            <w:tcW w:w="4819" w:type="dxa"/>
          </w:tcPr>
          <w:p w14:paraId="733BE7EB" w14:textId="65443A89" w:rsidR="00B40FDB" w:rsidRPr="00671608" w:rsidRDefault="00000850" w:rsidP="00671608">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Son İşlem Tarihinden İtibaren 10 Yıl</w:t>
            </w:r>
          </w:p>
        </w:tc>
      </w:tr>
      <w:tr w:rsidR="00B40FDB" w:rsidRPr="008D58CA" w14:paraId="78AA9333" w14:textId="77777777" w:rsidTr="6B2857C0">
        <w:trPr>
          <w:trHeight w:val="300"/>
        </w:trPr>
        <w:tc>
          <w:tcPr>
            <w:tcW w:w="4248" w:type="dxa"/>
            <w:noWrap/>
          </w:tcPr>
          <w:p w14:paraId="5AB0DF57" w14:textId="5585D6F3" w:rsidR="00B40FDB" w:rsidRPr="00671608" w:rsidRDefault="00000850"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 xml:space="preserve">Potansiyel Tedarikçiler </w:t>
            </w:r>
            <w:proofErr w:type="gramStart"/>
            <w:r w:rsidRPr="00671608">
              <w:rPr>
                <w:rFonts w:ascii="Times New Roman" w:hAnsi="Times New Roman"/>
                <w:color w:val="000000"/>
                <w:sz w:val="23"/>
                <w:szCs w:val="23"/>
                <w:lang w:val="tr-TR"/>
              </w:rPr>
              <w:t>İle</w:t>
            </w:r>
            <w:proofErr w:type="gramEnd"/>
            <w:r w:rsidRPr="00671608">
              <w:rPr>
                <w:rFonts w:ascii="Times New Roman" w:hAnsi="Times New Roman"/>
                <w:color w:val="000000"/>
                <w:sz w:val="23"/>
                <w:szCs w:val="23"/>
                <w:lang w:val="tr-TR"/>
              </w:rPr>
              <w:t xml:space="preserve"> Görüşme ve Teklif Alma Süreci</w:t>
            </w:r>
          </w:p>
        </w:tc>
        <w:tc>
          <w:tcPr>
            <w:tcW w:w="4819" w:type="dxa"/>
          </w:tcPr>
          <w:p w14:paraId="4B26EC93" w14:textId="77777777" w:rsidR="00000850" w:rsidRPr="00671608" w:rsidRDefault="00000850"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Son İşlem Tarihinden İtibaren 10 Yıl</w:t>
            </w:r>
          </w:p>
          <w:p w14:paraId="4E74FA13" w14:textId="77777777" w:rsidR="00B40FDB" w:rsidRPr="00671608" w:rsidRDefault="00B40FDB" w:rsidP="00784A25">
            <w:pPr>
              <w:ind w:firstLineChars="12" w:firstLine="28"/>
              <w:jc w:val="both"/>
              <w:rPr>
                <w:rFonts w:ascii="Times New Roman" w:eastAsia="Times New Roman" w:hAnsi="Times New Roman"/>
                <w:color w:val="000000"/>
                <w:sz w:val="23"/>
                <w:szCs w:val="23"/>
                <w:lang w:val="tr-TR" w:eastAsia="tr-TR"/>
              </w:rPr>
            </w:pPr>
          </w:p>
        </w:tc>
      </w:tr>
      <w:tr w:rsidR="00B40FDB" w:rsidRPr="00F55507" w14:paraId="66FCD70B" w14:textId="77777777" w:rsidTr="6B2857C0">
        <w:trPr>
          <w:trHeight w:val="300"/>
        </w:trPr>
        <w:tc>
          <w:tcPr>
            <w:tcW w:w="4248" w:type="dxa"/>
            <w:noWrap/>
          </w:tcPr>
          <w:p w14:paraId="1737C8B0" w14:textId="77777777" w:rsidR="00000850" w:rsidRPr="00671608" w:rsidRDefault="00000850"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 xml:space="preserve">Cari Kart Açılma ve Kayıt Süreçleri </w:t>
            </w:r>
          </w:p>
          <w:p w14:paraId="5BC82975" w14:textId="77777777" w:rsidR="00B40FDB" w:rsidRPr="00671608" w:rsidRDefault="00B40FDB" w:rsidP="00784A25">
            <w:pPr>
              <w:jc w:val="both"/>
              <w:rPr>
                <w:rFonts w:ascii="Times New Roman" w:hAnsi="Times New Roman"/>
                <w:color w:val="000000"/>
                <w:sz w:val="23"/>
                <w:szCs w:val="23"/>
                <w:lang w:val="tr-TR"/>
              </w:rPr>
            </w:pPr>
          </w:p>
        </w:tc>
        <w:tc>
          <w:tcPr>
            <w:tcW w:w="4819" w:type="dxa"/>
          </w:tcPr>
          <w:p w14:paraId="28EB53DC" w14:textId="0A7D8BC9" w:rsidR="00B40FDB" w:rsidRPr="00671608" w:rsidRDefault="008458CE"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 xml:space="preserve">Sözleşmesel İlişkinin Sona Ermesinden İtibaren 10 Yıl </w:t>
            </w:r>
          </w:p>
        </w:tc>
      </w:tr>
      <w:tr w:rsidR="008458CE" w:rsidRPr="00F55507" w14:paraId="039ED414" w14:textId="77777777" w:rsidTr="6B2857C0">
        <w:trPr>
          <w:trHeight w:val="300"/>
        </w:trPr>
        <w:tc>
          <w:tcPr>
            <w:tcW w:w="4248" w:type="dxa"/>
            <w:noWrap/>
          </w:tcPr>
          <w:p w14:paraId="47818F9A" w14:textId="77777777" w:rsidR="008458CE" w:rsidRPr="00671608" w:rsidRDefault="008458CE"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Çek/Senet Süreçlerinin Yürütülmesi</w:t>
            </w:r>
          </w:p>
          <w:p w14:paraId="0C8864E1" w14:textId="77777777" w:rsidR="008458CE" w:rsidRPr="00671608" w:rsidRDefault="008458CE" w:rsidP="00784A25">
            <w:pPr>
              <w:ind w:firstLineChars="12" w:firstLine="28"/>
              <w:jc w:val="both"/>
              <w:rPr>
                <w:rFonts w:ascii="Times New Roman" w:hAnsi="Times New Roman"/>
                <w:color w:val="000000"/>
                <w:sz w:val="23"/>
                <w:szCs w:val="23"/>
                <w:lang w:val="tr-TR"/>
              </w:rPr>
            </w:pPr>
          </w:p>
        </w:tc>
        <w:tc>
          <w:tcPr>
            <w:tcW w:w="4819" w:type="dxa"/>
          </w:tcPr>
          <w:p w14:paraId="6792BE63" w14:textId="534C03D4" w:rsidR="008458CE" w:rsidRPr="00671608" w:rsidRDefault="008458CE"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Sözleşmesel İlişkinin Sona Ermesinden İtibaren 10 Yıl </w:t>
            </w:r>
          </w:p>
        </w:tc>
      </w:tr>
      <w:tr w:rsidR="008458CE" w:rsidRPr="00F55507" w14:paraId="154D3D9E" w14:textId="77777777" w:rsidTr="6B2857C0">
        <w:trPr>
          <w:trHeight w:val="300"/>
        </w:trPr>
        <w:tc>
          <w:tcPr>
            <w:tcW w:w="4248" w:type="dxa"/>
            <w:noWrap/>
          </w:tcPr>
          <w:p w14:paraId="45E96764" w14:textId="77777777" w:rsidR="008458CE" w:rsidRPr="00671608" w:rsidRDefault="008458CE"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Damga Vergisi Süreçleri</w:t>
            </w:r>
          </w:p>
          <w:p w14:paraId="6D015937" w14:textId="77777777" w:rsidR="008458CE" w:rsidRPr="00671608" w:rsidRDefault="008458CE" w:rsidP="00784A25">
            <w:pPr>
              <w:ind w:firstLineChars="12" w:firstLine="28"/>
              <w:jc w:val="both"/>
              <w:rPr>
                <w:rFonts w:ascii="Times New Roman" w:hAnsi="Times New Roman"/>
                <w:color w:val="000000"/>
                <w:sz w:val="23"/>
                <w:szCs w:val="23"/>
                <w:lang w:val="tr-TR"/>
              </w:rPr>
            </w:pPr>
          </w:p>
        </w:tc>
        <w:tc>
          <w:tcPr>
            <w:tcW w:w="4819" w:type="dxa"/>
          </w:tcPr>
          <w:p w14:paraId="67C896C7" w14:textId="263BC5AB" w:rsidR="008458CE" w:rsidRPr="00671608" w:rsidRDefault="008458CE"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Sözleşmesel İlişkinin Sona Ermesinden İtibaren 10 Yıl </w:t>
            </w:r>
          </w:p>
        </w:tc>
      </w:tr>
      <w:tr w:rsidR="008458CE" w:rsidRPr="00F55507" w14:paraId="70030F4D" w14:textId="77777777" w:rsidTr="6B2857C0">
        <w:trPr>
          <w:trHeight w:val="300"/>
        </w:trPr>
        <w:tc>
          <w:tcPr>
            <w:tcW w:w="4248" w:type="dxa"/>
            <w:noWrap/>
          </w:tcPr>
          <w:p w14:paraId="2956E5D5" w14:textId="77777777" w:rsidR="008458CE" w:rsidRPr="00671608" w:rsidRDefault="008458CE"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Fatura Düzenlenme Süreci, Gelen Fatura Kayıt Süreci</w:t>
            </w:r>
          </w:p>
          <w:p w14:paraId="2A73E13C" w14:textId="77777777" w:rsidR="008458CE" w:rsidRPr="00671608" w:rsidRDefault="008458CE" w:rsidP="00784A25">
            <w:pPr>
              <w:ind w:firstLineChars="12" w:firstLine="28"/>
              <w:jc w:val="both"/>
              <w:rPr>
                <w:rFonts w:ascii="Times New Roman" w:hAnsi="Times New Roman"/>
                <w:color w:val="000000"/>
                <w:sz w:val="23"/>
                <w:szCs w:val="23"/>
                <w:lang w:val="tr-TR"/>
              </w:rPr>
            </w:pPr>
          </w:p>
        </w:tc>
        <w:tc>
          <w:tcPr>
            <w:tcW w:w="4819" w:type="dxa"/>
          </w:tcPr>
          <w:p w14:paraId="3A948D72" w14:textId="5E1AE8F1" w:rsidR="008458CE" w:rsidRPr="00671608" w:rsidRDefault="008458CE"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Sözleşmesel İlişkinin Sona Ermesinden İtibaren 10 Yıl </w:t>
            </w:r>
          </w:p>
        </w:tc>
      </w:tr>
      <w:tr w:rsidR="008458CE" w:rsidRPr="00F55507" w14:paraId="07046198" w14:textId="77777777" w:rsidTr="6B2857C0">
        <w:trPr>
          <w:trHeight w:val="300"/>
        </w:trPr>
        <w:tc>
          <w:tcPr>
            <w:tcW w:w="4248" w:type="dxa"/>
            <w:noWrap/>
          </w:tcPr>
          <w:p w14:paraId="5CBCF1BD" w14:textId="7CFFBCE8" w:rsidR="008458CE" w:rsidRPr="00671608" w:rsidRDefault="008458CE"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 xml:space="preserve">KDV 1 ve 2 </w:t>
            </w:r>
            <w:r w:rsidR="00671608" w:rsidRPr="00671608">
              <w:rPr>
                <w:rFonts w:ascii="Times New Roman" w:hAnsi="Times New Roman"/>
                <w:color w:val="000000"/>
                <w:sz w:val="23"/>
                <w:szCs w:val="23"/>
                <w:lang w:val="tr-TR"/>
              </w:rPr>
              <w:t>Beyannamesi</w:t>
            </w:r>
            <w:r w:rsidRPr="00671608">
              <w:rPr>
                <w:rFonts w:ascii="Times New Roman" w:hAnsi="Times New Roman"/>
                <w:color w:val="000000"/>
                <w:sz w:val="23"/>
                <w:szCs w:val="23"/>
                <w:lang w:val="tr-TR"/>
              </w:rPr>
              <w:t xml:space="preserve"> Verilmesi Süreci</w:t>
            </w:r>
          </w:p>
          <w:p w14:paraId="331FA3CC" w14:textId="77777777" w:rsidR="008458CE" w:rsidRPr="00671608" w:rsidRDefault="008458CE" w:rsidP="00784A25">
            <w:pPr>
              <w:ind w:firstLineChars="12" w:firstLine="28"/>
              <w:jc w:val="both"/>
              <w:rPr>
                <w:rFonts w:ascii="Times New Roman" w:hAnsi="Times New Roman"/>
                <w:color w:val="000000"/>
                <w:sz w:val="23"/>
                <w:szCs w:val="23"/>
                <w:lang w:val="tr-TR"/>
              </w:rPr>
            </w:pPr>
          </w:p>
        </w:tc>
        <w:tc>
          <w:tcPr>
            <w:tcW w:w="4819" w:type="dxa"/>
          </w:tcPr>
          <w:p w14:paraId="5FDB9C34" w14:textId="49674BC1" w:rsidR="008458CE" w:rsidRPr="00671608" w:rsidRDefault="008458CE"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Sözleşmesel İlişkinin Sona Ermesinden İtibaren 10 Yıl </w:t>
            </w:r>
          </w:p>
        </w:tc>
      </w:tr>
      <w:tr w:rsidR="008458CE" w:rsidRPr="00F55507" w14:paraId="6ED1C30A" w14:textId="77777777" w:rsidTr="6B2857C0">
        <w:trPr>
          <w:trHeight w:val="300"/>
        </w:trPr>
        <w:tc>
          <w:tcPr>
            <w:tcW w:w="4248" w:type="dxa"/>
            <w:noWrap/>
          </w:tcPr>
          <w:p w14:paraId="75FE5A3B" w14:textId="77777777" w:rsidR="008458CE" w:rsidRPr="00671608" w:rsidRDefault="008458CE"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lastRenderedPageBreak/>
              <w:t>Kiracı Süreçlerinin Yürütülmesi</w:t>
            </w:r>
          </w:p>
          <w:p w14:paraId="737DBC3A" w14:textId="77777777" w:rsidR="008458CE" w:rsidRPr="00671608" w:rsidRDefault="008458CE" w:rsidP="00784A25">
            <w:pPr>
              <w:ind w:firstLineChars="12" w:firstLine="28"/>
              <w:jc w:val="both"/>
              <w:rPr>
                <w:rFonts w:ascii="Times New Roman" w:hAnsi="Times New Roman"/>
                <w:color w:val="000000"/>
                <w:sz w:val="23"/>
                <w:szCs w:val="23"/>
                <w:lang w:val="tr-TR"/>
              </w:rPr>
            </w:pPr>
          </w:p>
        </w:tc>
        <w:tc>
          <w:tcPr>
            <w:tcW w:w="4819" w:type="dxa"/>
          </w:tcPr>
          <w:p w14:paraId="39AAF6FB" w14:textId="1AD1FBAA" w:rsidR="008458CE" w:rsidRPr="00671608" w:rsidRDefault="008458CE"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Sözleşmesel İlişkinin Sona Ermesinden İtibaren 10 Yıl </w:t>
            </w:r>
          </w:p>
        </w:tc>
      </w:tr>
      <w:tr w:rsidR="008458CE" w:rsidRPr="00F55507" w14:paraId="1445ED57" w14:textId="77777777" w:rsidTr="6B2857C0">
        <w:trPr>
          <w:trHeight w:val="300"/>
        </w:trPr>
        <w:tc>
          <w:tcPr>
            <w:tcW w:w="4248" w:type="dxa"/>
            <w:noWrap/>
          </w:tcPr>
          <w:p w14:paraId="7EFCB26D" w14:textId="77777777" w:rsidR="008458CE" w:rsidRPr="00671608" w:rsidRDefault="008458CE"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Kredi Süreçleri</w:t>
            </w:r>
          </w:p>
          <w:p w14:paraId="41DCE5A0" w14:textId="77777777" w:rsidR="008458CE" w:rsidRPr="00671608" w:rsidRDefault="008458CE" w:rsidP="00784A25">
            <w:pPr>
              <w:ind w:firstLineChars="12" w:firstLine="28"/>
              <w:jc w:val="both"/>
              <w:rPr>
                <w:rFonts w:ascii="Times New Roman" w:hAnsi="Times New Roman"/>
                <w:color w:val="000000"/>
                <w:sz w:val="23"/>
                <w:szCs w:val="23"/>
                <w:lang w:val="tr-TR"/>
              </w:rPr>
            </w:pPr>
          </w:p>
        </w:tc>
        <w:tc>
          <w:tcPr>
            <w:tcW w:w="4819" w:type="dxa"/>
          </w:tcPr>
          <w:p w14:paraId="5261FD79" w14:textId="04B0665A" w:rsidR="008458CE" w:rsidRPr="00671608" w:rsidRDefault="008458CE"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Sözleşmesel İlişkinin Sona Ermesinden İtibaren 10 Yıl </w:t>
            </w:r>
          </w:p>
        </w:tc>
      </w:tr>
      <w:tr w:rsidR="008458CE" w:rsidRPr="00F55507" w14:paraId="5134BFA5" w14:textId="77777777" w:rsidTr="6B2857C0">
        <w:trPr>
          <w:trHeight w:val="300"/>
        </w:trPr>
        <w:tc>
          <w:tcPr>
            <w:tcW w:w="4248" w:type="dxa"/>
            <w:noWrap/>
          </w:tcPr>
          <w:p w14:paraId="4B63D7BF" w14:textId="77777777" w:rsidR="008458CE" w:rsidRPr="00671608" w:rsidRDefault="008458CE"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Mizan Düzenlenmesi Süreci</w:t>
            </w:r>
          </w:p>
          <w:p w14:paraId="6BE420DD" w14:textId="77777777" w:rsidR="008458CE" w:rsidRPr="00671608" w:rsidRDefault="008458CE" w:rsidP="00784A25">
            <w:pPr>
              <w:ind w:firstLineChars="12" w:firstLine="28"/>
              <w:jc w:val="both"/>
              <w:rPr>
                <w:rFonts w:ascii="Times New Roman" w:hAnsi="Times New Roman"/>
                <w:color w:val="000000"/>
                <w:sz w:val="23"/>
                <w:szCs w:val="23"/>
                <w:lang w:val="tr-TR"/>
              </w:rPr>
            </w:pPr>
          </w:p>
        </w:tc>
        <w:tc>
          <w:tcPr>
            <w:tcW w:w="4819" w:type="dxa"/>
          </w:tcPr>
          <w:p w14:paraId="29CDA4B7" w14:textId="7E534A02" w:rsidR="008458CE" w:rsidRPr="00671608" w:rsidRDefault="008458CE"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Sözleşmesel İlişkinin Sona Ermesinden İtibaren 10 Yıl </w:t>
            </w:r>
          </w:p>
        </w:tc>
      </w:tr>
      <w:tr w:rsidR="008458CE" w:rsidRPr="00F55507" w14:paraId="12B18A95" w14:textId="77777777" w:rsidTr="6B2857C0">
        <w:trPr>
          <w:trHeight w:val="300"/>
        </w:trPr>
        <w:tc>
          <w:tcPr>
            <w:tcW w:w="4248" w:type="dxa"/>
            <w:noWrap/>
          </w:tcPr>
          <w:p w14:paraId="715EC7E5" w14:textId="77777777" w:rsidR="008458CE" w:rsidRPr="00671608" w:rsidRDefault="008458CE"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Muhtasar Beyanname Verilmesi Süreci</w:t>
            </w:r>
          </w:p>
          <w:p w14:paraId="53731651" w14:textId="77777777" w:rsidR="008458CE" w:rsidRPr="00671608" w:rsidRDefault="008458CE" w:rsidP="00784A25">
            <w:pPr>
              <w:ind w:firstLineChars="12" w:firstLine="28"/>
              <w:jc w:val="both"/>
              <w:rPr>
                <w:rFonts w:ascii="Times New Roman" w:hAnsi="Times New Roman"/>
                <w:color w:val="000000"/>
                <w:sz w:val="23"/>
                <w:szCs w:val="23"/>
                <w:lang w:val="tr-TR"/>
              </w:rPr>
            </w:pPr>
          </w:p>
        </w:tc>
        <w:tc>
          <w:tcPr>
            <w:tcW w:w="4819" w:type="dxa"/>
          </w:tcPr>
          <w:p w14:paraId="012C11BF" w14:textId="5C4B1B39" w:rsidR="008458CE" w:rsidRPr="00671608" w:rsidRDefault="008458CE"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Sözleşmesel İlişkinin Sona Ermesinden İtibaren 10 Yıl </w:t>
            </w:r>
          </w:p>
        </w:tc>
      </w:tr>
      <w:tr w:rsidR="008458CE" w:rsidRPr="00F55507" w14:paraId="73854084" w14:textId="77777777" w:rsidTr="6B2857C0">
        <w:trPr>
          <w:trHeight w:val="300"/>
        </w:trPr>
        <w:tc>
          <w:tcPr>
            <w:tcW w:w="4248" w:type="dxa"/>
            <w:noWrap/>
          </w:tcPr>
          <w:p w14:paraId="68F9FEC3" w14:textId="77777777" w:rsidR="008458CE" w:rsidRPr="00671608" w:rsidRDefault="008458CE"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Mutabakat Süreci (BA/BS)</w:t>
            </w:r>
          </w:p>
          <w:p w14:paraId="6BD54900" w14:textId="77777777" w:rsidR="008458CE" w:rsidRPr="00671608" w:rsidRDefault="008458CE" w:rsidP="00784A25">
            <w:pPr>
              <w:ind w:firstLineChars="12" w:firstLine="28"/>
              <w:jc w:val="both"/>
              <w:rPr>
                <w:rFonts w:ascii="Times New Roman" w:hAnsi="Times New Roman"/>
                <w:color w:val="000000"/>
                <w:sz w:val="23"/>
                <w:szCs w:val="23"/>
                <w:lang w:val="tr-TR"/>
              </w:rPr>
            </w:pPr>
          </w:p>
        </w:tc>
        <w:tc>
          <w:tcPr>
            <w:tcW w:w="4819" w:type="dxa"/>
          </w:tcPr>
          <w:p w14:paraId="705E7A43" w14:textId="48603425" w:rsidR="008458CE" w:rsidRPr="00671608" w:rsidRDefault="008458CE"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Sözleşmesel İlişkinin Sona Ermesinden İtibaren 10 Yıl </w:t>
            </w:r>
          </w:p>
        </w:tc>
      </w:tr>
      <w:tr w:rsidR="008458CE" w:rsidRPr="00F55507" w14:paraId="7A61F04B" w14:textId="77777777" w:rsidTr="6B2857C0">
        <w:trPr>
          <w:trHeight w:val="300"/>
        </w:trPr>
        <w:tc>
          <w:tcPr>
            <w:tcW w:w="4248" w:type="dxa"/>
            <w:noWrap/>
          </w:tcPr>
          <w:p w14:paraId="5F1BF65D" w14:textId="77777777" w:rsidR="008458CE" w:rsidRPr="00671608" w:rsidRDefault="008458CE"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Ödeme Talebi Oluşturma Süreci</w:t>
            </w:r>
          </w:p>
          <w:p w14:paraId="4C6468AF" w14:textId="77777777" w:rsidR="008458CE" w:rsidRPr="00671608" w:rsidRDefault="008458CE" w:rsidP="00784A25">
            <w:pPr>
              <w:ind w:firstLineChars="12" w:firstLine="28"/>
              <w:jc w:val="both"/>
              <w:rPr>
                <w:rFonts w:ascii="Times New Roman" w:hAnsi="Times New Roman"/>
                <w:color w:val="000000"/>
                <w:sz w:val="23"/>
                <w:szCs w:val="23"/>
                <w:lang w:val="tr-TR"/>
              </w:rPr>
            </w:pPr>
          </w:p>
        </w:tc>
        <w:tc>
          <w:tcPr>
            <w:tcW w:w="4819" w:type="dxa"/>
          </w:tcPr>
          <w:p w14:paraId="4310E65A" w14:textId="2DBD5280" w:rsidR="008458CE" w:rsidRPr="00671608" w:rsidRDefault="008458CE"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Sözleşmesel İlişkinin Sona Ermesinden İtibaren 10 Yıl </w:t>
            </w:r>
          </w:p>
        </w:tc>
      </w:tr>
      <w:tr w:rsidR="008458CE" w:rsidRPr="00F55507" w14:paraId="6D633354" w14:textId="77777777" w:rsidTr="6B2857C0">
        <w:trPr>
          <w:trHeight w:val="300"/>
        </w:trPr>
        <w:tc>
          <w:tcPr>
            <w:tcW w:w="4248" w:type="dxa"/>
            <w:noWrap/>
          </w:tcPr>
          <w:p w14:paraId="473A4E61" w14:textId="77777777" w:rsidR="008458CE" w:rsidRPr="00671608" w:rsidRDefault="008458CE"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Ödemelerin Takibi Süreci</w:t>
            </w:r>
          </w:p>
          <w:p w14:paraId="5389DAF8" w14:textId="77777777" w:rsidR="008458CE" w:rsidRPr="00671608" w:rsidRDefault="008458CE" w:rsidP="00784A25">
            <w:pPr>
              <w:ind w:firstLineChars="12" w:firstLine="28"/>
              <w:jc w:val="both"/>
              <w:rPr>
                <w:rFonts w:ascii="Times New Roman" w:hAnsi="Times New Roman"/>
                <w:color w:val="000000"/>
                <w:sz w:val="23"/>
                <w:szCs w:val="23"/>
                <w:lang w:val="tr-TR"/>
              </w:rPr>
            </w:pPr>
          </w:p>
        </w:tc>
        <w:tc>
          <w:tcPr>
            <w:tcW w:w="4819" w:type="dxa"/>
          </w:tcPr>
          <w:p w14:paraId="6AA23F4C" w14:textId="5312B0EC" w:rsidR="008458CE" w:rsidRPr="00671608" w:rsidRDefault="008458CE"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Sözleşmesel İlişkinin Sona Ermesinden İtibaren 10 Yıl </w:t>
            </w:r>
          </w:p>
        </w:tc>
      </w:tr>
      <w:tr w:rsidR="008458CE" w:rsidRPr="00F55507" w14:paraId="5DAA48BD" w14:textId="77777777" w:rsidTr="6B2857C0">
        <w:trPr>
          <w:trHeight w:val="300"/>
        </w:trPr>
        <w:tc>
          <w:tcPr>
            <w:tcW w:w="4248" w:type="dxa"/>
            <w:noWrap/>
          </w:tcPr>
          <w:p w14:paraId="29E51569" w14:textId="77777777" w:rsidR="008458CE" w:rsidRPr="00671608" w:rsidRDefault="008458CE"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Sözleşme Süreçlerinin Yürütülmesi</w:t>
            </w:r>
          </w:p>
          <w:p w14:paraId="6098F8A5" w14:textId="77777777" w:rsidR="008458CE" w:rsidRPr="00671608" w:rsidRDefault="008458CE" w:rsidP="00784A25">
            <w:pPr>
              <w:ind w:firstLineChars="12" w:firstLine="28"/>
              <w:jc w:val="both"/>
              <w:rPr>
                <w:rFonts w:ascii="Times New Roman" w:hAnsi="Times New Roman"/>
                <w:color w:val="000000"/>
                <w:sz w:val="23"/>
                <w:szCs w:val="23"/>
                <w:lang w:val="tr-TR"/>
              </w:rPr>
            </w:pPr>
          </w:p>
        </w:tc>
        <w:tc>
          <w:tcPr>
            <w:tcW w:w="4819" w:type="dxa"/>
          </w:tcPr>
          <w:p w14:paraId="6787BEA9" w14:textId="0F1A1EF6" w:rsidR="008458CE" w:rsidRPr="00671608" w:rsidRDefault="008458CE"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Sözleşmesel İlişkinin Sona Ermesinden İtibaren 10 Yıl </w:t>
            </w:r>
          </w:p>
        </w:tc>
      </w:tr>
      <w:tr w:rsidR="008458CE" w:rsidRPr="00F55507" w14:paraId="299D1BD3" w14:textId="77777777" w:rsidTr="6B2857C0">
        <w:trPr>
          <w:trHeight w:val="300"/>
        </w:trPr>
        <w:tc>
          <w:tcPr>
            <w:tcW w:w="4248" w:type="dxa"/>
            <w:noWrap/>
          </w:tcPr>
          <w:p w14:paraId="68169A59" w14:textId="77B500F9" w:rsidR="008458CE" w:rsidRPr="00671608" w:rsidRDefault="008458CE"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Tedarikçi Çalışanı ile İletişim ve Hizmet İfası Süreçleri</w:t>
            </w:r>
          </w:p>
        </w:tc>
        <w:tc>
          <w:tcPr>
            <w:tcW w:w="4819" w:type="dxa"/>
          </w:tcPr>
          <w:p w14:paraId="462C3940" w14:textId="782272F2" w:rsidR="008458CE" w:rsidRPr="00671608" w:rsidRDefault="008458CE"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Sözleşmesel İlişkinin Sona Ermesinden İtibaren 10 Yıl </w:t>
            </w:r>
          </w:p>
        </w:tc>
      </w:tr>
      <w:tr w:rsidR="008458CE" w:rsidRPr="00F55507" w14:paraId="386D8FD5" w14:textId="77777777" w:rsidTr="6B2857C0">
        <w:trPr>
          <w:trHeight w:val="300"/>
        </w:trPr>
        <w:tc>
          <w:tcPr>
            <w:tcW w:w="4248" w:type="dxa"/>
            <w:noWrap/>
          </w:tcPr>
          <w:p w14:paraId="31991A17" w14:textId="14453E87" w:rsidR="008458CE" w:rsidRPr="00671608" w:rsidRDefault="008458CE" w:rsidP="00784A25">
            <w:pPr>
              <w:ind w:firstLineChars="12" w:firstLine="28"/>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Kiracı Çalışanı Kayıt Süreci</w:t>
            </w:r>
          </w:p>
        </w:tc>
        <w:tc>
          <w:tcPr>
            <w:tcW w:w="4819" w:type="dxa"/>
          </w:tcPr>
          <w:p w14:paraId="598AAF22" w14:textId="5CA094DD" w:rsidR="008458CE" w:rsidRPr="00671608" w:rsidRDefault="008458CE" w:rsidP="00784A25">
            <w:pPr>
              <w:jc w:val="both"/>
              <w:rPr>
                <w:rFonts w:ascii="Times New Roman" w:eastAsia="Times New Roman" w:hAnsi="Times New Roman"/>
                <w:color w:val="000000"/>
                <w:sz w:val="23"/>
                <w:szCs w:val="23"/>
                <w:lang w:val="tr-TR" w:eastAsia="tr-TR"/>
              </w:rPr>
            </w:pPr>
            <w:r w:rsidRPr="00671608">
              <w:rPr>
                <w:rFonts w:ascii="Times New Roman" w:hAnsi="Times New Roman"/>
                <w:color w:val="000000"/>
                <w:sz w:val="23"/>
                <w:szCs w:val="23"/>
                <w:lang w:val="tr-TR"/>
              </w:rPr>
              <w:t xml:space="preserve">Sözleşmesel İlişkinin Sona Ermesinden İtibaren 10 Yıl </w:t>
            </w:r>
          </w:p>
        </w:tc>
      </w:tr>
      <w:tr w:rsidR="008458CE" w:rsidRPr="00A66473" w14:paraId="715BF595" w14:textId="77777777" w:rsidTr="00F55507">
        <w:trPr>
          <w:trHeight w:val="133"/>
        </w:trPr>
        <w:tc>
          <w:tcPr>
            <w:tcW w:w="4248" w:type="dxa"/>
            <w:noWrap/>
          </w:tcPr>
          <w:p w14:paraId="7CBD6E36" w14:textId="33B113FF" w:rsidR="008458CE" w:rsidRPr="00671608" w:rsidRDefault="00784A25"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Öneri/</w:t>
            </w:r>
            <w:r w:rsidR="00671608" w:rsidRPr="00671608">
              <w:rPr>
                <w:rFonts w:ascii="Times New Roman" w:hAnsi="Times New Roman"/>
                <w:color w:val="000000"/>
                <w:sz w:val="23"/>
                <w:szCs w:val="23"/>
                <w:lang w:val="tr-TR"/>
              </w:rPr>
              <w:t>Şikâyet</w:t>
            </w:r>
            <w:r w:rsidRPr="00671608">
              <w:rPr>
                <w:rFonts w:ascii="Times New Roman" w:hAnsi="Times New Roman"/>
                <w:color w:val="000000"/>
                <w:sz w:val="23"/>
                <w:szCs w:val="23"/>
                <w:lang w:val="tr-TR"/>
              </w:rPr>
              <w:t>/Talep Süreci</w:t>
            </w:r>
          </w:p>
        </w:tc>
        <w:tc>
          <w:tcPr>
            <w:tcW w:w="4819" w:type="dxa"/>
          </w:tcPr>
          <w:p w14:paraId="0A3A159E" w14:textId="1408C6AF" w:rsidR="008458CE" w:rsidRPr="00671608" w:rsidRDefault="00784A25" w:rsidP="00784A25">
            <w:pPr>
              <w:ind w:firstLineChars="12" w:firstLine="28"/>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10 Yıl </w:t>
            </w:r>
          </w:p>
        </w:tc>
      </w:tr>
      <w:tr w:rsidR="00784A25" w:rsidRPr="00A66473" w14:paraId="6F831A52" w14:textId="77777777" w:rsidTr="00F55507">
        <w:trPr>
          <w:trHeight w:val="136"/>
        </w:trPr>
        <w:tc>
          <w:tcPr>
            <w:tcW w:w="4248" w:type="dxa"/>
            <w:noWrap/>
          </w:tcPr>
          <w:p w14:paraId="51947F8C" w14:textId="26729A0E" w:rsidR="00784A25" w:rsidRPr="00671608" w:rsidRDefault="00784A25"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Kayıp Eşya Kayıt Süreci</w:t>
            </w:r>
          </w:p>
        </w:tc>
        <w:tc>
          <w:tcPr>
            <w:tcW w:w="4819" w:type="dxa"/>
          </w:tcPr>
          <w:p w14:paraId="48EE0D5A" w14:textId="06D1168C" w:rsidR="00784A25" w:rsidRPr="00671608" w:rsidRDefault="00784A25" w:rsidP="00784A25">
            <w:pPr>
              <w:ind w:firstLineChars="12" w:firstLine="28"/>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10 Yıl </w:t>
            </w:r>
          </w:p>
        </w:tc>
      </w:tr>
      <w:tr w:rsidR="00784A25" w:rsidRPr="00A66473" w14:paraId="2678692D" w14:textId="77777777" w:rsidTr="00F55507">
        <w:trPr>
          <w:trHeight w:val="154"/>
        </w:trPr>
        <w:tc>
          <w:tcPr>
            <w:tcW w:w="4248" w:type="dxa"/>
            <w:noWrap/>
          </w:tcPr>
          <w:p w14:paraId="744EDB96" w14:textId="17D7D195" w:rsidR="00784A25" w:rsidRPr="00671608" w:rsidRDefault="00784A25"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Etkinlik Kayıt Süreci</w:t>
            </w:r>
          </w:p>
        </w:tc>
        <w:tc>
          <w:tcPr>
            <w:tcW w:w="4819" w:type="dxa"/>
          </w:tcPr>
          <w:p w14:paraId="104AF3D2" w14:textId="1E5A9BC7" w:rsidR="00784A25" w:rsidRPr="00671608" w:rsidRDefault="00784A25" w:rsidP="00784A25">
            <w:pPr>
              <w:ind w:firstLineChars="12" w:firstLine="28"/>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10 Yıl </w:t>
            </w:r>
          </w:p>
        </w:tc>
      </w:tr>
      <w:tr w:rsidR="00784A25" w:rsidRPr="00A66473" w14:paraId="133539D1" w14:textId="77777777" w:rsidTr="00F55507">
        <w:trPr>
          <w:trHeight w:val="188"/>
        </w:trPr>
        <w:tc>
          <w:tcPr>
            <w:tcW w:w="4248" w:type="dxa"/>
            <w:noWrap/>
          </w:tcPr>
          <w:p w14:paraId="5D3700AF" w14:textId="7999A8A2" w:rsidR="00784A25" w:rsidRPr="00671608" w:rsidRDefault="00784A25"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Kampanya Kayıt Süreci</w:t>
            </w:r>
          </w:p>
        </w:tc>
        <w:tc>
          <w:tcPr>
            <w:tcW w:w="4819" w:type="dxa"/>
          </w:tcPr>
          <w:p w14:paraId="222226BF" w14:textId="1516ED7F" w:rsidR="00784A25" w:rsidRPr="00671608" w:rsidRDefault="00784A25" w:rsidP="00784A25">
            <w:pPr>
              <w:ind w:firstLineChars="12" w:firstLine="28"/>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10 Yıl </w:t>
            </w:r>
          </w:p>
        </w:tc>
      </w:tr>
      <w:tr w:rsidR="00784A25" w:rsidRPr="00A66473" w14:paraId="18E93040" w14:textId="77777777" w:rsidTr="00F55507">
        <w:trPr>
          <w:trHeight w:val="164"/>
        </w:trPr>
        <w:tc>
          <w:tcPr>
            <w:tcW w:w="4248" w:type="dxa"/>
            <w:noWrap/>
          </w:tcPr>
          <w:p w14:paraId="6D10BC00" w14:textId="2920B590" w:rsidR="00784A25" w:rsidRPr="00671608" w:rsidRDefault="00784A25"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Çekiliş Kayıt Süreci</w:t>
            </w:r>
          </w:p>
        </w:tc>
        <w:tc>
          <w:tcPr>
            <w:tcW w:w="4819" w:type="dxa"/>
          </w:tcPr>
          <w:p w14:paraId="36092BFC" w14:textId="2BA1F090" w:rsidR="00784A25" w:rsidRPr="00671608" w:rsidRDefault="00784A25" w:rsidP="00784A25">
            <w:pPr>
              <w:ind w:firstLineChars="12" w:firstLine="28"/>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10 Yıl </w:t>
            </w:r>
          </w:p>
        </w:tc>
      </w:tr>
      <w:tr w:rsidR="00784A25" w:rsidRPr="00A66473" w14:paraId="155BE013" w14:textId="77777777" w:rsidTr="00F55507">
        <w:trPr>
          <w:trHeight w:val="282"/>
        </w:trPr>
        <w:tc>
          <w:tcPr>
            <w:tcW w:w="4248" w:type="dxa"/>
            <w:noWrap/>
          </w:tcPr>
          <w:p w14:paraId="4A0355A7" w14:textId="4401079A" w:rsidR="00784A25" w:rsidRPr="00671608" w:rsidRDefault="00784A25" w:rsidP="00784A25">
            <w:pPr>
              <w:jc w:val="both"/>
              <w:rPr>
                <w:rFonts w:ascii="Times New Roman" w:eastAsia="Times New Roman" w:hAnsi="Times New Roman"/>
                <w:color w:val="000000"/>
                <w:sz w:val="23"/>
                <w:szCs w:val="23"/>
                <w:lang w:val="tr-TR"/>
              </w:rPr>
            </w:pPr>
            <w:r w:rsidRPr="00671608">
              <w:rPr>
                <w:rFonts w:ascii="Times New Roman" w:hAnsi="Times New Roman"/>
                <w:color w:val="000000"/>
                <w:sz w:val="23"/>
                <w:szCs w:val="23"/>
                <w:lang w:val="tr-TR"/>
              </w:rPr>
              <w:t>Tanıtım/Reklam/Pazarlama Süreçleri</w:t>
            </w:r>
          </w:p>
        </w:tc>
        <w:tc>
          <w:tcPr>
            <w:tcW w:w="4819" w:type="dxa"/>
          </w:tcPr>
          <w:p w14:paraId="7CF9C733" w14:textId="7E968C77" w:rsidR="00784A25" w:rsidRPr="00671608" w:rsidRDefault="00784A25" w:rsidP="00784A25">
            <w:pPr>
              <w:ind w:firstLineChars="12" w:firstLine="28"/>
              <w:jc w:val="both"/>
              <w:rPr>
                <w:rFonts w:ascii="Times New Roman" w:hAnsi="Times New Roman"/>
                <w:color w:val="000000"/>
                <w:sz w:val="23"/>
                <w:szCs w:val="23"/>
                <w:lang w:val="tr-TR"/>
              </w:rPr>
            </w:pPr>
            <w:r w:rsidRPr="00671608">
              <w:rPr>
                <w:rFonts w:ascii="Times New Roman" w:hAnsi="Times New Roman"/>
                <w:color w:val="000000"/>
                <w:sz w:val="23"/>
                <w:szCs w:val="23"/>
                <w:lang w:val="tr-TR"/>
              </w:rPr>
              <w:t xml:space="preserve">10 Yıl </w:t>
            </w:r>
          </w:p>
        </w:tc>
      </w:tr>
      <w:tr w:rsidR="00F55507" w:rsidRPr="00A66473" w14:paraId="6F792764" w14:textId="77777777" w:rsidTr="00F55507">
        <w:trPr>
          <w:trHeight w:val="216"/>
        </w:trPr>
        <w:tc>
          <w:tcPr>
            <w:tcW w:w="4248" w:type="dxa"/>
            <w:noWrap/>
          </w:tcPr>
          <w:p w14:paraId="51FB051E" w14:textId="497A2567" w:rsidR="00F55507" w:rsidRPr="00671608" w:rsidRDefault="00F55507" w:rsidP="00784A25">
            <w:pPr>
              <w:jc w:val="both"/>
              <w:rPr>
                <w:rFonts w:ascii="Times New Roman" w:hAnsi="Times New Roman"/>
                <w:color w:val="000000"/>
                <w:sz w:val="23"/>
                <w:szCs w:val="23"/>
                <w:lang w:val="tr-TR"/>
              </w:rPr>
            </w:pPr>
            <w:r>
              <w:rPr>
                <w:rFonts w:ascii="Times New Roman" w:hAnsi="Times New Roman"/>
                <w:color w:val="000000"/>
                <w:sz w:val="23"/>
                <w:szCs w:val="23"/>
                <w:lang w:val="tr-TR"/>
              </w:rPr>
              <w:t>Mal Kabul Süreçlerinin Yürütülmesi</w:t>
            </w:r>
          </w:p>
        </w:tc>
        <w:tc>
          <w:tcPr>
            <w:tcW w:w="4819" w:type="dxa"/>
          </w:tcPr>
          <w:p w14:paraId="26002ADD" w14:textId="72009681" w:rsidR="00F55507" w:rsidRPr="00671608" w:rsidRDefault="00F55507" w:rsidP="00784A25">
            <w:pPr>
              <w:ind w:firstLineChars="12" w:firstLine="28"/>
              <w:jc w:val="both"/>
              <w:rPr>
                <w:rFonts w:ascii="Times New Roman" w:hAnsi="Times New Roman"/>
                <w:color w:val="000000"/>
                <w:sz w:val="23"/>
                <w:szCs w:val="23"/>
                <w:lang w:val="tr-TR"/>
              </w:rPr>
            </w:pPr>
            <w:r>
              <w:rPr>
                <w:rFonts w:ascii="Times New Roman" w:hAnsi="Times New Roman"/>
                <w:color w:val="000000"/>
                <w:sz w:val="23"/>
                <w:szCs w:val="23"/>
                <w:lang w:val="tr-TR"/>
              </w:rPr>
              <w:t>10 Yıl</w:t>
            </w:r>
          </w:p>
        </w:tc>
      </w:tr>
    </w:tbl>
    <w:p w14:paraId="5EF37705" w14:textId="77777777" w:rsidR="00356BDD" w:rsidRPr="002E5ABE" w:rsidRDefault="00356BDD" w:rsidP="002E5ABE">
      <w:pPr>
        <w:jc w:val="both"/>
        <w:rPr>
          <w:rFonts w:ascii="Times New Roman" w:hAnsi="Times New Roman"/>
          <w:sz w:val="23"/>
          <w:szCs w:val="23"/>
          <w:lang w:val="tr-TR"/>
        </w:rPr>
      </w:pPr>
    </w:p>
    <w:p w14:paraId="7A3F4C53" w14:textId="258425AB" w:rsidR="002D0339" w:rsidRPr="002E5ABE" w:rsidRDefault="00BB5361" w:rsidP="002E5ABE">
      <w:pPr>
        <w:jc w:val="both"/>
        <w:rPr>
          <w:rFonts w:ascii="Times New Roman" w:eastAsia="Cambria" w:hAnsi="Times New Roman"/>
          <w:sz w:val="23"/>
          <w:szCs w:val="23"/>
          <w:lang w:val="tr-TR"/>
        </w:rPr>
      </w:pPr>
      <w:r w:rsidRPr="002E5ABE">
        <w:rPr>
          <w:rFonts w:ascii="Times New Roman" w:hAnsi="Times New Roman"/>
          <w:sz w:val="23"/>
          <w:szCs w:val="23"/>
          <w:lang w:val="tr-TR"/>
        </w:rPr>
        <w:t>Yukarıda belirtilen süreçler için imha</w:t>
      </w:r>
      <w:r w:rsidR="00B46B09" w:rsidRPr="002E5ABE">
        <w:rPr>
          <w:rFonts w:ascii="Times New Roman" w:hAnsi="Times New Roman"/>
          <w:sz w:val="23"/>
          <w:szCs w:val="23"/>
          <w:lang w:val="tr-TR"/>
        </w:rPr>
        <w:t xml:space="preserve"> işlemi,</w:t>
      </w:r>
      <w:r w:rsidRPr="002E5ABE">
        <w:rPr>
          <w:rFonts w:ascii="Times New Roman" w:hAnsi="Times New Roman"/>
          <w:sz w:val="23"/>
          <w:szCs w:val="23"/>
          <w:lang w:val="tr-TR"/>
        </w:rPr>
        <w:t xml:space="preserve"> </w:t>
      </w:r>
      <w:r w:rsidR="00B46B09" w:rsidRPr="002E5ABE">
        <w:rPr>
          <w:rFonts w:ascii="Times New Roman" w:eastAsia="Cambria" w:hAnsi="Times New Roman"/>
          <w:sz w:val="23"/>
          <w:szCs w:val="23"/>
          <w:lang w:val="tr-TR"/>
        </w:rPr>
        <w:t>s</w:t>
      </w:r>
      <w:r w:rsidRPr="002E5ABE">
        <w:rPr>
          <w:rFonts w:ascii="Times New Roman" w:eastAsia="Cambria" w:hAnsi="Times New Roman"/>
          <w:sz w:val="23"/>
          <w:szCs w:val="23"/>
          <w:lang w:val="tr-TR"/>
        </w:rPr>
        <w:t>aklama süresinin bitimini takip eden ilk periyodik imha süresinde</w:t>
      </w:r>
      <w:r w:rsidR="00B46B09" w:rsidRPr="002E5ABE">
        <w:rPr>
          <w:rFonts w:ascii="Times New Roman" w:eastAsia="Cambria" w:hAnsi="Times New Roman"/>
          <w:sz w:val="23"/>
          <w:szCs w:val="23"/>
          <w:lang w:val="tr-TR"/>
        </w:rPr>
        <w:t xml:space="preserve"> yapılmaktadır.</w:t>
      </w:r>
    </w:p>
    <w:p w14:paraId="4CD0C656" w14:textId="77777777" w:rsidR="00AA6CD7" w:rsidRPr="002E5ABE" w:rsidRDefault="00AA6CD7" w:rsidP="002E5ABE">
      <w:pPr>
        <w:numPr>
          <w:ilvl w:val="0"/>
          <w:numId w:val="2"/>
        </w:numPr>
        <w:autoSpaceDE w:val="0"/>
        <w:autoSpaceDN w:val="0"/>
        <w:adjustRightInd w:val="0"/>
        <w:ind w:left="426" w:hanging="426"/>
        <w:jc w:val="both"/>
        <w:outlineLvl w:val="1"/>
        <w:rPr>
          <w:rFonts w:ascii="Times New Roman" w:eastAsia="Calibri" w:hAnsi="Times New Roman"/>
          <w:b/>
          <w:sz w:val="23"/>
          <w:szCs w:val="23"/>
          <w:lang w:val="tr-TR"/>
        </w:rPr>
      </w:pPr>
      <w:bookmarkStart w:id="38" w:name="_Toc64552348"/>
      <w:bookmarkStart w:id="39" w:name="_Toc213725075"/>
      <w:r w:rsidRPr="002E5ABE">
        <w:rPr>
          <w:rFonts w:ascii="Times New Roman" w:eastAsia="Calibri" w:hAnsi="Times New Roman"/>
          <w:b/>
          <w:sz w:val="23"/>
          <w:szCs w:val="23"/>
          <w:lang w:val="tr-TR"/>
        </w:rPr>
        <w:t>PERİYODİK İMHA SÜRESİ</w:t>
      </w:r>
      <w:bookmarkEnd w:id="38"/>
      <w:bookmarkEnd w:id="39"/>
    </w:p>
    <w:p w14:paraId="0055B846" w14:textId="1155CDC4" w:rsidR="00AA6CD7" w:rsidRPr="002E5ABE" w:rsidRDefault="00AA6CD7" w:rsidP="002E5ABE">
      <w:pPr>
        <w:jc w:val="both"/>
        <w:rPr>
          <w:rFonts w:ascii="Times New Roman" w:hAnsi="Times New Roman"/>
          <w:sz w:val="23"/>
          <w:szCs w:val="23"/>
          <w:lang w:val="tr-TR"/>
        </w:rPr>
      </w:pPr>
      <w:r w:rsidRPr="002E5ABE">
        <w:rPr>
          <w:rFonts w:ascii="Times New Roman" w:hAnsi="Times New Roman"/>
          <w:sz w:val="23"/>
          <w:szCs w:val="23"/>
          <w:lang w:val="tr-TR"/>
        </w:rPr>
        <w:t xml:space="preserve">Şirketimiz, işleme amacı sona ermiş kişisel verileri imha etmek amacıyla </w:t>
      </w:r>
      <w:r w:rsidR="00595997" w:rsidRPr="002E5ABE">
        <w:rPr>
          <w:rFonts w:ascii="Times New Roman" w:hAnsi="Times New Roman"/>
          <w:sz w:val="23"/>
          <w:szCs w:val="23"/>
          <w:lang w:val="tr-TR"/>
        </w:rPr>
        <w:t>Mart</w:t>
      </w:r>
      <w:r w:rsidRPr="002E5ABE">
        <w:rPr>
          <w:rFonts w:ascii="Times New Roman" w:hAnsi="Times New Roman"/>
          <w:sz w:val="23"/>
          <w:szCs w:val="23"/>
          <w:lang w:val="tr-TR"/>
        </w:rPr>
        <w:t xml:space="preserve"> ve </w:t>
      </w:r>
      <w:r w:rsidR="002F1989" w:rsidRPr="002E5ABE">
        <w:rPr>
          <w:rFonts w:ascii="Times New Roman" w:hAnsi="Times New Roman"/>
          <w:sz w:val="23"/>
          <w:szCs w:val="23"/>
          <w:lang w:val="tr-TR"/>
        </w:rPr>
        <w:t>Eylül</w:t>
      </w:r>
      <w:r w:rsidRPr="002E5ABE">
        <w:rPr>
          <w:rFonts w:ascii="Times New Roman" w:hAnsi="Times New Roman"/>
          <w:sz w:val="23"/>
          <w:szCs w:val="23"/>
          <w:lang w:val="tr-TR"/>
        </w:rPr>
        <w:t xml:space="preserve"> </w:t>
      </w:r>
      <w:r w:rsidR="00D621D2" w:rsidRPr="002E5ABE">
        <w:rPr>
          <w:rFonts w:ascii="Times New Roman" w:hAnsi="Times New Roman"/>
          <w:sz w:val="23"/>
          <w:szCs w:val="23"/>
          <w:lang w:val="tr-TR"/>
        </w:rPr>
        <w:t xml:space="preserve">aylarını </w:t>
      </w:r>
      <w:r w:rsidRPr="002E5ABE">
        <w:rPr>
          <w:rFonts w:ascii="Times New Roman" w:hAnsi="Times New Roman"/>
          <w:sz w:val="23"/>
          <w:szCs w:val="23"/>
          <w:lang w:val="tr-TR"/>
        </w:rPr>
        <w:t xml:space="preserve">periyodik imha tarihleri olarak belirlemiştir. </w:t>
      </w:r>
      <w:r w:rsidR="002F1989" w:rsidRPr="002E5ABE">
        <w:rPr>
          <w:rFonts w:ascii="Times New Roman" w:hAnsi="Times New Roman"/>
          <w:sz w:val="23"/>
          <w:szCs w:val="23"/>
          <w:lang w:val="tr-TR"/>
        </w:rPr>
        <w:t xml:space="preserve">Ancak bu tarihler Şirketimizin ticari faaliyetlerinin zorunlu kılmasına bağlı olarak </w:t>
      </w:r>
      <w:r w:rsidR="008D31CA" w:rsidRPr="002E5ABE">
        <w:rPr>
          <w:rFonts w:ascii="Times New Roman" w:hAnsi="Times New Roman"/>
          <w:sz w:val="23"/>
          <w:szCs w:val="23"/>
          <w:lang w:val="tr-TR"/>
        </w:rPr>
        <w:t xml:space="preserve">6 ayda 1 periyodik imha yapma yükümlülüğü ihlal edilmeden değiştirilebilecektir. </w:t>
      </w:r>
      <w:r w:rsidRPr="002E5ABE">
        <w:rPr>
          <w:rFonts w:ascii="Times New Roman" w:hAnsi="Times New Roman"/>
          <w:sz w:val="23"/>
          <w:szCs w:val="23"/>
          <w:lang w:val="tr-TR"/>
        </w:rPr>
        <w:t>Bu tarihlerde, işlenmesini gerektiren sebepleri ortadan kalkan kişisel veriler otomatik, yarı otomatik veya manuel olarak imha edilecektir.</w:t>
      </w:r>
    </w:p>
    <w:p w14:paraId="738AFF89" w14:textId="77777777" w:rsidR="00AA6CD7" w:rsidRPr="002E5ABE" w:rsidRDefault="00AA6CD7" w:rsidP="002E5ABE">
      <w:pPr>
        <w:jc w:val="both"/>
        <w:rPr>
          <w:rFonts w:ascii="Times New Roman" w:hAnsi="Times New Roman"/>
          <w:sz w:val="23"/>
          <w:szCs w:val="23"/>
          <w:lang w:val="tr-TR"/>
        </w:rPr>
      </w:pPr>
    </w:p>
    <w:p w14:paraId="47611E9B" w14:textId="05F0204F" w:rsidR="00B8756B" w:rsidRPr="002E5ABE" w:rsidRDefault="000D071B" w:rsidP="002E5ABE">
      <w:pPr>
        <w:numPr>
          <w:ilvl w:val="0"/>
          <w:numId w:val="2"/>
        </w:numPr>
        <w:autoSpaceDE w:val="0"/>
        <w:autoSpaceDN w:val="0"/>
        <w:adjustRightInd w:val="0"/>
        <w:ind w:left="426" w:hanging="426"/>
        <w:jc w:val="both"/>
        <w:outlineLvl w:val="1"/>
        <w:rPr>
          <w:rFonts w:ascii="Times New Roman" w:eastAsia="Calibri" w:hAnsi="Times New Roman"/>
          <w:b/>
          <w:sz w:val="23"/>
          <w:szCs w:val="23"/>
          <w:lang w:val="tr-TR"/>
        </w:rPr>
      </w:pPr>
      <w:bookmarkStart w:id="40" w:name="_Toc213725076"/>
      <w:bookmarkStart w:id="41" w:name="_Toc64552349"/>
      <w:r w:rsidRPr="002E5ABE">
        <w:rPr>
          <w:rFonts w:ascii="Times New Roman" w:eastAsia="Calibri" w:hAnsi="Times New Roman"/>
          <w:b/>
          <w:sz w:val="23"/>
          <w:szCs w:val="23"/>
          <w:lang w:val="tr-TR"/>
        </w:rPr>
        <w:t>TEKNİK VE İDARİ TEDBİRLER</w:t>
      </w:r>
      <w:bookmarkEnd w:id="40"/>
    </w:p>
    <w:p w14:paraId="7889CB04" w14:textId="77777777" w:rsidR="00BC4245" w:rsidRPr="002E5ABE" w:rsidRDefault="00BC4245" w:rsidP="002E5ABE">
      <w:pPr>
        <w:autoSpaceDE w:val="0"/>
        <w:autoSpaceDN w:val="0"/>
        <w:adjustRightInd w:val="0"/>
        <w:jc w:val="both"/>
        <w:rPr>
          <w:rFonts w:ascii="Times New Roman" w:hAnsi="Times New Roman"/>
          <w:sz w:val="23"/>
          <w:szCs w:val="23"/>
          <w:lang w:val="tr-TR"/>
        </w:rPr>
      </w:pPr>
      <w:r w:rsidRPr="002E5ABE">
        <w:rPr>
          <w:rFonts w:ascii="Times New Roman" w:hAnsi="Times New Roman"/>
          <w:sz w:val="23"/>
          <w:szCs w:val="23"/>
          <w:lang w:val="tr-TR"/>
        </w:rPr>
        <w:t>Kişisel verilerin güvenli bir şekilde saklanması, hukuka aykırı olarak işlenmesi ve erişilmesinin önlenmesi ile kişisel verilerin hukuka uygun olarak imha edilmesi için Kanun’un 12. maddesiyle Kanun’un 6. maddesinin 4. fıkrası gereği özel nitelikli kişisel veriler için Şirketimiz tarafından belirlenerek ilan edilen yeterli önlemler çerçevesinde aşağıda belirtilen tedbir ve önlemler alınmaktadır.</w:t>
      </w:r>
    </w:p>
    <w:p w14:paraId="593E5761" w14:textId="77777777" w:rsidR="00BC4245" w:rsidRPr="002E5ABE" w:rsidRDefault="00BC4245" w:rsidP="002E5ABE">
      <w:pPr>
        <w:jc w:val="both"/>
        <w:rPr>
          <w:rFonts w:ascii="Times New Roman" w:hAnsi="Times New Roman"/>
          <w:sz w:val="23"/>
          <w:szCs w:val="23"/>
          <w:lang w:val="tr-TR"/>
        </w:rPr>
      </w:pPr>
    </w:p>
    <w:p w14:paraId="47AB190D" w14:textId="77777777" w:rsidR="00BC4245" w:rsidRPr="002E5ABE" w:rsidRDefault="00BC4245" w:rsidP="002E5ABE">
      <w:pPr>
        <w:jc w:val="both"/>
        <w:rPr>
          <w:rFonts w:ascii="Times New Roman" w:hAnsi="Times New Roman"/>
          <w:sz w:val="23"/>
          <w:szCs w:val="23"/>
          <w:lang w:val="tr-TR"/>
        </w:rPr>
      </w:pPr>
      <w:r w:rsidRPr="002E5ABE">
        <w:rPr>
          <w:rFonts w:ascii="Times New Roman" w:hAnsi="Times New Roman"/>
          <w:sz w:val="23"/>
          <w:szCs w:val="23"/>
          <w:lang w:val="tr-TR"/>
        </w:rPr>
        <w:t>Şirket tarafından, işlediği kişisel verilerle ilgili olarak alınan teknik ve idari tedbirler aşağıda sayılmıştır:</w:t>
      </w:r>
    </w:p>
    <w:p w14:paraId="1F797147" w14:textId="524B0BB9" w:rsidR="006D3DE4" w:rsidRPr="002E5ABE" w:rsidRDefault="006D3DE4" w:rsidP="002E5ABE">
      <w:pPr>
        <w:jc w:val="both"/>
        <w:rPr>
          <w:rFonts w:ascii="Times New Roman" w:hAnsi="Times New Roman"/>
          <w:sz w:val="23"/>
          <w:szCs w:val="23"/>
          <w:lang w:val="tr-TR"/>
        </w:rPr>
      </w:pPr>
      <w:r w:rsidRPr="002E5ABE">
        <w:rPr>
          <w:rFonts w:ascii="Times New Roman" w:hAnsi="Times New Roman"/>
          <w:sz w:val="23"/>
          <w:szCs w:val="23"/>
          <w:lang w:val="tr-TR"/>
        </w:rPr>
        <w:t xml:space="preserve"> </w:t>
      </w:r>
    </w:p>
    <w:p w14:paraId="37BCC720" w14:textId="4FE067A7" w:rsidR="006D3DE4" w:rsidRPr="002E5ABE" w:rsidRDefault="006D3DE4"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Ağ güvenliği ve uygulama güvenliği sağlanmaktadır. </w:t>
      </w:r>
    </w:p>
    <w:p w14:paraId="54D43B16" w14:textId="4DE57616" w:rsidR="006D3DE4" w:rsidRDefault="006D3DE4"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Bilgi teknolojileri sistemleri tedarik, geliştirme ve bakımı kapsamındaki güvenlik önlemleri alınmaktadır. </w:t>
      </w:r>
    </w:p>
    <w:p w14:paraId="29A430F3" w14:textId="35D1B0E0" w:rsidR="00DF6415" w:rsidRPr="002E5ABE" w:rsidRDefault="00DF6415" w:rsidP="002E5ABE">
      <w:pPr>
        <w:pStyle w:val="ListeParagraf"/>
        <w:numPr>
          <w:ilvl w:val="0"/>
          <w:numId w:val="29"/>
        </w:numPr>
        <w:jc w:val="both"/>
        <w:rPr>
          <w:rFonts w:ascii="Times New Roman" w:hAnsi="Times New Roman"/>
          <w:sz w:val="23"/>
          <w:szCs w:val="23"/>
          <w:lang w:val="tr-TR"/>
        </w:rPr>
      </w:pPr>
      <w:r w:rsidRPr="00DF6415">
        <w:rPr>
          <w:rFonts w:ascii="Times New Roman" w:hAnsi="Times New Roman"/>
          <w:sz w:val="23"/>
          <w:szCs w:val="23"/>
          <w:lang w:val="tr-TR"/>
        </w:rPr>
        <w:t>Bulutta depolanan kişisel verilerin güvenliği sağlanmaktadır.</w:t>
      </w:r>
    </w:p>
    <w:p w14:paraId="6F5A24DC" w14:textId="727140CE" w:rsidR="006D3DE4" w:rsidRPr="002E5ABE" w:rsidRDefault="006D3DE4"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lastRenderedPageBreak/>
        <w:t xml:space="preserve">Erişim logları düzenli olarak tutulmaktadır. </w:t>
      </w:r>
    </w:p>
    <w:p w14:paraId="1B9EF07E" w14:textId="6186001A" w:rsidR="006D3DE4" w:rsidRPr="002E5ABE" w:rsidRDefault="006D3DE4"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Erişim, bilgi güvenliği, kullanım, saklama ve imha konularında kurumsal politikalar hazırlanmış ve uygulamaya başlanmıştır. </w:t>
      </w:r>
    </w:p>
    <w:p w14:paraId="7168EF64" w14:textId="04D0FB96" w:rsidR="006D3DE4" w:rsidRPr="002E5ABE" w:rsidRDefault="006D3DE4"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Gerektiğinde veri maskeleme önlemi uygulanmaktadır. </w:t>
      </w:r>
    </w:p>
    <w:p w14:paraId="04117E88" w14:textId="56B37EC2" w:rsidR="006D3DE4" w:rsidRPr="002E5ABE" w:rsidRDefault="006D3DE4"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Gizlilik taahhütnameleri yapılmaktadır. </w:t>
      </w:r>
    </w:p>
    <w:p w14:paraId="4D5507D2" w14:textId="25B48032" w:rsidR="006D3DE4" w:rsidRPr="002E5ABE" w:rsidRDefault="006D3DE4"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Görev değişikliği olan ya da işten ayrılan çalışanların bu alandaki yetkileri kaldırılmaktadır. </w:t>
      </w:r>
    </w:p>
    <w:p w14:paraId="50BCD26F" w14:textId="0611F6FB" w:rsidR="006D3DE4" w:rsidRPr="002E5ABE" w:rsidRDefault="00064072"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Güncel anti-virüs sistemleri kullanılmaktadır. </w:t>
      </w:r>
    </w:p>
    <w:p w14:paraId="077DBE9E" w14:textId="44E142B0" w:rsidR="00064072" w:rsidRPr="002E5ABE" w:rsidRDefault="00064072"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Güvenlik duvarları kullanılmaktadır. </w:t>
      </w:r>
    </w:p>
    <w:p w14:paraId="6E03AD9B" w14:textId="0A627CD6" w:rsidR="00064072" w:rsidRPr="002E5ABE" w:rsidRDefault="00064072" w:rsidP="002E5ABE">
      <w:pPr>
        <w:pStyle w:val="ListeParagraf"/>
        <w:numPr>
          <w:ilvl w:val="0"/>
          <w:numId w:val="29"/>
        </w:numPr>
        <w:jc w:val="both"/>
        <w:rPr>
          <w:rFonts w:ascii="Times New Roman" w:hAnsi="Times New Roman"/>
          <w:sz w:val="23"/>
          <w:szCs w:val="23"/>
          <w:lang w:val="tr-TR"/>
        </w:rPr>
      </w:pPr>
      <w:proofErr w:type="gramStart"/>
      <w:r w:rsidRPr="002E5ABE">
        <w:rPr>
          <w:rFonts w:ascii="Times New Roman" w:hAnsi="Times New Roman"/>
          <w:sz w:val="23"/>
          <w:szCs w:val="23"/>
          <w:lang w:val="tr-TR"/>
        </w:rPr>
        <w:t>Kağıt</w:t>
      </w:r>
      <w:proofErr w:type="gramEnd"/>
      <w:r w:rsidRPr="002E5ABE">
        <w:rPr>
          <w:rFonts w:ascii="Times New Roman" w:hAnsi="Times New Roman"/>
          <w:sz w:val="23"/>
          <w:szCs w:val="23"/>
          <w:lang w:val="tr-TR"/>
        </w:rPr>
        <w:t xml:space="preserve"> yoluyla aktarılan kişisel veriler için ekstra güvenlik tedbirleri alınmakta ve ilgili evrak gizlilik dereceli belge formatında gönderilmektedir. </w:t>
      </w:r>
    </w:p>
    <w:p w14:paraId="35C6BCC2" w14:textId="780B2C40" w:rsidR="00064072" w:rsidRPr="002E5ABE" w:rsidRDefault="00064072"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Kişisel veri güvenliği politika ve prosedürleri belirlenmiştir. </w:t>
      </w:r>
    </w:p>
    <w:p w14:paraId="45351B78" w14:textId="348D9F17" w:rsidR="005E1A95" w:rsidRPr="002E5ABE" w:rsidRDefault="005E1A95"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Kişisel veri güvenliği sorunları hızlı bir şekilde raporlanmaktadır. </w:t>
      </w:r>
    </w:p>
    <w:p w14:paraId="4E1BFFFD" w14:textId="234AE87D" w:rsidR="005E1A95" w:rsidRPr="002E5ABE" w:rsidRDefault="005E1A95"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Kişisel veri güvenliğinin takibi yapılmaktadır. </w:t>
      </w:r>
    </w:p>
    <w:p w14:paraId="3ADDB5F3" w14:textId="7506AE49" w:rsidR="005E1A95" w:rsidRPr="002E5ABE" w:rsidRDefault="005E1A95"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Kişisel veri içeren fiziksel ortamlara giriş çıkışlarla ilgili gerekli güvenlik önlemleri alınmaktadır. </w:t>
      </w:r>
    </w:p>
    <w:p w14:paraId="2490E920" w14:textId="6B06421E" w:rsidR="005E1A95" w:rsidRPr="002E5ABE" w:rsidRDefault="005E1A95"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Kişisel veri içeren fiziksel ortamların dış risklere (yangın, sel vb.) karşı güvenliği sağlanmaktadır. </w:t>
      </w:r>
    </w:p>
    <w:p w14:paraId="6E23299A" w14:textId="2DB1B75B" w:rsidR="005E1A95" w:rsidRPr="002E5ABE" w:rsidRDefault="005E1A95"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Kişisel veri içeren ortamların güvenliği sağlanmaktadır. </w:t>
      </w:r>
    </w:p>
    <w:p w14:paraId="7FDA0439" w14:textId="60009827" w:rsidR="005E1A95" w:rsidRPr="002E5ABE" w:rsidRDefault="005E1A95"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Kişisel veriler mümkün olduğunca azaltılmaktadır. </w:t>
      </w:r>
    </w:p>
    <w:p w14:paraId="714EF0BF" w14:textId="19D28421" w:rsidR="005E1A95" w:rsidRPr="002E5ABE" w:rsidRDefault="005E1A95"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Kişisel veriler yedeklenmekte ve yedeklenen kişisel verilerin güvenliği de sağlanmaktadır. </w:t>
      </w:r>
    </w:p>
    <w:p w14:paraId="53A9088B" w14:textId="45853B16" w:rsidR="005E1A95" w:rsidRPr="002E5ABE" w:rsidRDefault="00FA4FF0"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Kurum içi periyodik ve/veya rastgele denetimler yapılmakta ve yaptırılmaktadır. </w:t>
      </w:r>
    </w:p>
    <w:p w14:paraId="0AF1278A" w14:textId="3F59FCFE" w:rsidR="00FA4FF0" w:rsidRPr="002E5ABE" w:rsidRDefault="00FA4FF0"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Mevcut risk ve tehditler belirlenmiştir. </w:t>
      </w:r>
    </w:p>
    <w:p w14:paraId="3C7AA2A6" w14:textId="042CB445" w:rsidR="00FA4FF0" w:rsidRPr="002E5ABE" w:rsidRDefault="00FA4FF0"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Saldırı tespit ve önleme sistemleri kullanılmaktadır. </w:t>
      </w:r>
    </w:p>
    <w:p w14:paraId="6F19BD46" w14:textId="2EAF3924" w:rsidR="00FA4FF0" w:rsidRPr="002E5ABE" w:rsidRDefault="00FA4FF0"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Siber güvenlik önlemleri alınmış olup uygulanması sürekli takip edilmektedir. </w:t>
      </w:r>
    </w:p>
    <w:p w14:paraId="05498932" w14:textId="23D309B7" w:rsidR="00FA4FF0" w:rsidRPr="002E5ABE" w:rsidRDefault="00FA4FF0"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Çalışanlar için veri güvenliği hükümleri içeren disiplin düzenlemeleri mevcuttur. </w:t>
      </w:r>
    </w:p>
    <w:p w14:paraId="12B01CF0" w14:textId="28D5B219" w:rsidR="00FA4FF0" w:rsidRPr="002E5ABE" w:rsidRDefault="00FA4FF0"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Çalışanlar için veri güvenliği konusunda belli aralıklarla eğitim ve farkındalık çalışmaları yapılmaktadır. </w:t>
      </w:r>
    </w:p>
    <w:p w14:paraId="62FA4B65" w14:textId="1359C5EE" w:rsidR="00FA4FF0" w:rsidRPr="002E5ABE" w:rsidRDefault="00FA4FF0"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Özel nitelikli kişisel veri güvenliğine yönelik protokol ve prosedürler belirlenmiş ve uygulanmaktadır. </w:t>
      </w:r>
    </w:p>
    <w:p w14:paraId="17C8439E" w14:textId="09149286" w:rsidR="00132326" w:rsidRPr="002E5ABE" w:rsidRDefault="00132326" w:rsidP="002E5ABE">
      <w:pPr>
        <w:pStyle w:val="ListeParagraf"/>
        <w:numPr>
          <w:ilvl w:val="0"/>
          <w:numId w:val="29"/>
        </w:numPr>
        <w:jc w:val="both"/>
        <w:rPr>
          <w:rFonts w:ascii="Times New Roman" w:hAnsi="Times New Roman"/>
          <w:sz w:val="23"/>
          <w:szCs w:val="23"/>
          <w:lang w:val="tr-TR"/>
        </w:rPr>
      </w:pPr>
      <w:r w:rsidRPr="002E5ABE">
        <w:rPr>
          <w:rFonts w:ascii="Times New Roman" w:hAnsi="Times New Roman"/>
          <w:sz w:val="23"/>
          <w:szCs w:val="23"/>
          <w:lang w:val="tr-TR"/>
        </w:rPr>
        <w:t xml:space="preserve">İmzalanan sözleşmeler veri güvenliği hükümleri içermektedir. </w:t>
      </w:r>
    </w:p>
    <w:p w14:paraId="16806A0C" w14:textId="77777777" w:rsidR="00B8756B" w:rsidRPr="002E5ABE" w:rsidRDefault="00B8756B" w:rsidP="002E5ABE">
      <w:pPr>
        <w:jc w:val="both"/>
        <w:rPr>
          <w:rFonts w:ascii="Times New Roman" w:hAnsi="Times New Roman"/>
          <w:sz w:val="23"/>
          <w:szCs w:val="23"/>
          <w:lang w:val="tr-TR"/>
        </w:rPr>
      </w:pPr>
    </w:p>
    <w:p w14:paraId="367A2E1F" w14:textId="51147C8F" w:rsidR="00AA6CD7" w:rsidRPr="002E5ABE" w:rsidRDefault="00AA6CD7" w:rsidP="002E5ABE">
      <w:pPr>
        <w:numPr>
          <w:ilvl w:val="0"/>
          <w:numId w:val="2"/>
        </w:numPr>
        <w:autoSpaceDE w:val="0"/>
        <w:autoSpaceDN w:val="0"/>
        <w:adjustRightInd w:val="0"/>
        <w:ind w:left="426" w:hanging="426"/>
        <w:jc w:val="both"/>
        <w:outlineLvl w:val="1"/>
        <w:rPr>
          <w:rFonts w:ascii="Times New Roman" w:eastAsia="Calibri" w:hAnsi="Times New Roman"/>
          <w:b/>
          <w:sz w:val="23"/>
          <w:szCs w:val="23"/>
          <w:lang w:val="tr-TR"/>
        </w:rPr>
      </w:pPr>
      <w:bookmarkStart w:id="42" w:name="_Toc213725077"/>
      <w:r w:rsidRPr="002E5ABE">
        <w:rPr>
          <w:rFonts w:ascii="Times New Roman" w:eastAsia="Calibri" w:hAnsi="Times New Roman"/>
          <w:b/>
          <w:sz w:val="23"/>
          <w:szCs w:val="23"/>
          <w:lang w:val="tr-TR"/>
        </w:rPr>
        <w:t>POLİTAKANIN YAYIMLANMASI VE SAKLANMASI</w:t>
      </w:r>
      <w:bookmarkEnd w:id="41"/>
      <w:bookmarkEnd w:id="42"/>
    </w:p>
    <w:p w14:paraId="08482D29" w14:textId="126822BF" w:rsidR="00AA6CD7" w:rsidRPr="002E5ABE" w:rsidRDefault="00AA6CD7" w:rsidP="002E5ABE">
      <w:pPr>
        <w:jc w:val="both"/>
        <w:rPr>
          <w:rFonts w:ascii="Times New Roman" w:hAnsi="Times New Roman"/>
          <w:sz w:val="23"/>
          <w:szCs w:val="23"/>
          <w:lang w:val="tr-TR"/>
        </w:rPr>
      </w:pPr>
      <w:r w:rsidRPr="002E5ABE">
        <w:rPr>
          <w:rFonts w:ascii="Times New Roman" w:hAnsi="Times New Roman"/>
          <w:sz w:val="23"/>
          <w:szCs w:val="23"/>
          <w:lang w:val="tr-TR"/>
        </w:rPr>
        <w:t>Politika, ıslak imzalı (basılı kâğıt) ve elektronik ortamda olmak üzere iki farklı ortamda yayımla</w:t>
      </w:r>
      <w:r w:rsidR="008A3852" w:rsidRPr="002E5ABE">
        <w:rPr>
          <w:rFonts w:ascii="Times New Roman" w:hAnsi="Times New Roman"/>
          <w:sz w:val="23"/>
          <w:szCs w:val="23"/>
          <w:lang w:val="tr-TR"/>
        </w:rPr>
        <w:t>nabilir</w:t>
      </w:r>
      <w:r w:rsidRPr="002E5ABE">
        <w:rPr>
          <w:rFonts w:ascii="Times New Roman" w:hAnsi="Times New Roman"/>
          <w:sz w:val="23"/>
          <w:szCs w:val="23"/>
          <w:lang w:val="tr-TR"/>
        </w:rPr>
        <w:t>, internet sayfasında kamuya açıkla</w:t>
      </w:r>
      <w:r w:rsidR="008A3852" w:rsidRPr="002E5ABE">
        <w:rPr>
          <w:rFonts w:ascii="Times New Roman" w:hAnsi="Times New Roman"/>
          <w:sz w:val="23"/>
          <w:szCs w:val="23"/>
          <w:lang w:val="tr-TR"/>
        </w:rPr>
        <w:t>nabilir</w:t>
      </w:r>
      <w:r w:rsidRPr="002E5ABE">
        <w:rPr>
          <w:rFonts w:ascii="Times New Roman" w:hAnsi="Times New Roman"/>
          <w:sz w:val="23"/>
          <w:szCs w:val="23"/>
          <w:lang w:val="tr-TR"/>
        </w:rPr>
        <w:t xml:space="preserve">. Basılı kâğıt nüshası da </w:t>
      </w:r>
      <w:r w:rsidR="008D31CA" w:rsidRPr="002E5ABE">
        <w:rPr>
          <w:rFonts w:ascii="Times New Roman" w:hAnsi="Times New Roman"/>
          <w:sz w:val="23"/>
          <w:szCs w:val="23"/>
          <w:lang w:val="tr-TR"/>
        </w:rPr>
        <w:t>Personel</w:t>
      </w:r>
      <w:r w:rsidRPr="002E5ABE">
        <w:rPr>
          <w:rFonts w:ascii="Times New Roman" w:hAnsi="Times New Roman"/>
          <w:sz w:val="23"/>
          <w:szCs w:val="23"/>
          <w:lang w:val="tr-TR"/>
        </w:rPr>
        <w:t xml:space="preserve"> Biriminde ve dosyasında saklanır.</w:t>
      </w:r>
    </w:p>
    <w:p w14:paraId="53F945D3" w14:textId="77777777" w:rsidR="00AA6CD7" w:rsidRPr="002E5ABE" w:rsidRDefault="00AA6CD7" w:rsidP="002E5ABE">
      <w:pPr>
        <w:rPr>
          <w:rFonts w:ascii="Times New Roman" w:hAnsi="Times New Roman"/>
          <w:sz w:val="23"/>
          <w:szCs w:val="23"/>
          <w:lang w:val="tr-TR"/>
        </w:rPr>
      </w:pPr>
    </w:p>
    <w:p w14:paraId="1CF897E1" w14:textId="77777777" w:rsidR="00AA6CD7" w:rsidRPr="002E5ABE" w:rsidRDefault="00AA6CD7" w:rsidP="002E5ABE">
      <w:pPr>
        <w:numPr>
          <w:ilvl w:val="0"/>
          <w:numId w:val="2"/>
        </w:numPr>
        <w:autoSpaceDE w:val="0"/>
        <w:autoSpaceDN w:val="0"/>
        <w:adjustRightInd w:val="0"/>
        <w:ind w:left="426" w:hanging="426"/>
        <w:jc w:val="both"/>
        <w:outlineLvl w:val="1"/>
        <w:rPr>
          <w:rFonts w:ascii="Times New Roman" w:eastAsia="Calibri" w:hAnsi="Times New Roman"/>
          <w:b/>
          <w:sz w:val="23"/>
          <w:szCs w:val="23"/>
          <w:lang w:val="tr-TR"/>
        </w:rPr>
      </w:pPr>
      <w:bookmarkStart w:id="43" w:name="_Toc64552350"/>
      <w:bookmarkStart w:id="44" w:name="_Toc213725078"/>
      <w:r w:rsidRPr="002E5ABE">
        <w:rPr>
          <w:rFonts w:ascii="Times New Roman" w:eastAsia="Calibri" w:hAnsi="Times New Roman"/>
          <w:b/>
          <w:sz w:val="23"/>
          <w:szCs w:val="23"/>
          <w:lang w:val="tr-TR"/>
        </w:rPr>
        <w:t>POLİTAKANIN GÜNCELLENME PERİYODU</w:t>
      </w:r>
      <w:bookmarkEnd w:id="43"/>
      <w:bookmarkEnd w:id="44"/>
    </w:p>
    <w:p w14:paraId="07E75F9E" w14:textId="77777777" w:rsidR="00AA6CD7" w:rsidRPr="002E5ABE" w:rsidRDefault="00AA6CD7" w:rsidP="002E5ABE">
      <w:pPr>
        <w:jc w:val="both"/>
        <w:rPr>
          <w:rFonts w:ascii="Times New Roman" w:hAnsi="Times New Roman"/>
          <w:sz w:val="23"/>
          <w:szCs w:val="23"/>
          <w:lang w:val="tr-TR"/>
        </w:rPr>
      </w:pPr>
      <w:r w:rsidRPr="002E5ABE">
        <w:rPr>
          <w:rFonts w:ascii="Times New Roman" w:hAnsi="Times New Roman"/>
          <w:sz w:val="23"/>
          <w:szCs w:val="23"/>
          <w:lang w:val="tr-TR"/>
        </w:rPr>
        <w:t>Politika, ihtiyaç duyuldukça gözden geçirilir ve gerekli olan bölümler güncellenir.</w:t>
      </w:r>
    </w:p>
    <w:p w14:paraId="524BF1CF" w14:textId="77777777" w:rsidR="00AA6CD7" w:rsidRPr="002E5ABE" w:rsidRDefault="00AA6CD7" w:rsidP="002E5ABE">
      <w:pPr>
        <w:jc w:val="both"/>
        <w:rPr>
          <w:rFonts w:ascii="Times New Roman" w:hAnsi="Times New Roman"/>
          <w:sz w:val="23"/>
          <w:szCs w:val="23"/>
          <w:lang w:val="tr-TR"/>
        </w:rPr>
      </w:pPr>
    </w:p>
    <w:p w14:paraId="468881FE" w14:textId="77777777" w:rsidR="00AA6CD7" w:rsidRPr="002E5ABE" w:rsidRDefault="00AA6CD7" w:rsidP="002E5ABE">
      <w:pPr>
        <w:numPr>
          <w:ilvl w:val="0"/>
          <w:numId w:val="2"/>
        </w:numPr>
        <w:autoSpaceDE w:val="0"/>
        <w:autoSpaceDN w:val="0"/>
        <w:adjustRightInd w:val="0"/>
        <w:ind w:left="426" w:hanging="426"/>
        <w:jc w:val="both"/>
        <w:outlineLvl w:val="1"/>
        <w:rPr>
          <w:rFonts w:ascii="Times New Roman" w:eastAsia="Calibri" w:hAnsi="Times New Roman"/>
          <w:b/>
          <w:sz w:val="23"/>
          <w:szCs w:val="23"/>
          <w:lang w:val="tr-TR"/>
        </w:rPr>
      </w:pPr>
      <w:bookmarkStart w:id="45" w:name="_Toc64552351"/>
      <w:bookmarkStart w:id="46" w:name="_Toc213725079"/>
      <w:r w:rsidRPr="002E5ABE">
        <w:rPr>
          <w:rFonts w:ascii="Times New Roman" w:eastAsia="Calibri" w:hAnsi="Times New Roman"/>
          <w:b/>
          <w:sz w:val="23"/>
          <w:szCs w:val="23"/>
          <w:lang w:val="tr-TR"/>
        </w:rPr>
        <w:t>POLİTAKANIN YÜRÜRLÜĞÜ VE YÜRÜRLÜKTEN KALDIRILMASI</w:t>
      </w:r>
      <w:bookmarkEnd w:id="45"/>
      <w:bookmarkEnd w:id="46"/>
    </w:p>
    <w:p w14:paraId="7DEFC769" w14:textId="190A634F" w:rsidR="00AA6CD7" w:rsidRPr="002E5ABE" w:rsidRDefault="00AA6CD7" w:rsidP="002E5ABE">
      <w:pPr>
        <w:jc w:val="both"/>
        <w:rPr>
          <w:rFonts w:ascii="Times New Roman" w:hAnsi="Times New Roman"/>
          <w:sz w:val="23"/>
          <w:szCs w:val="23"/>
          <w:lang w:val="tr-TR"/>
        </w:rPr>
      </w:pPr>
      <w:r w:rsidRPr="002E5ABE">
        <w:rPr>
          <w:rFonts w:ascii="Times New Roman" w:hAnsi="Times New Roman"/>
          <w:sz w:val="23"/>
          <w:szCs w:val="23"/>
          <w:lang w:val="tr-TR"/>
        </w:rPr>
        <w:t xml:space="preserve">Politika, yayınlanmasının ardından yürürlüğe girmiş kabul edilir. Yürürlükten kaldırılmasına karar verilmesi halinde, </w:t>
      </w:r>
      <w:proofErr w:type="spellStart"/>
      <w:r w:rsidRPr="002E5ABE">
        <w:rPr>
          <w:rFonts w:ascii="Times New Roman" w:hAnsi="Times New Roman"/>
          <w:sz w:val="23"/>
          <w:szCs w:val="23"/>
          <w:lang w:val="tr-TR"/>
        </w:rPr>
        <w:t>Politika’nın</w:t>
      </w:r>
      <w:proofErr w:type="spellEnd"/>
      <w:r w:rsidRPr="002E5ABE">
        <w:rPr>
          <w:rFonts w:ascii="Times New Roman" w:hAnsi="Times New Roman"/>
          <w:sz w:val="23"/>
          <w:szCs w:val="23"/>
          <w:lang w:val="tr-TR"/>
        </w:rPr>
        <w:t xml:space="preserve"> ıslak imzalı eski nüshaları </w:t>
      </w:r>
      <w:r w:rsidR="008D31CA" w:rsidRPr="002E5ABE">
        <w:rPr>
          <w:rFonts w:ascii="Times New Roman" w:hAnsi="Times New Roman"/>
          <w:sz w:val="23"/>
          <w:szCs w:val="23"/>
          <w:lang w:val="tr-TR"/>
        </w:rPr>
        <w:t xml:space="preserve">Personel Birimi </w:t>
      </w:r>
      <w:r w:rsidRPr="002E5ABE">
        <w:rPr>
          <w:rFonts w:ascii="Times New Roman" w:hAnsi="Times New Roman"/>
          <w:sz w:val="23"/>
          <w:szCs w:val="23"/>
          <w:lang w:val="tr-TR"/>
        </w:rPr>
        <w:t xml:space="preserve">tarafından iptal edilerek (iptal kaşesi vurularak veya iptal yazılarak) imzalanır ve en az 5 yıl süre ile </w:t>
      </w:r>
      <w:r w:rsidR="00097828">
        <w:rPr>
          <w:rFonts w:ascii="Times New Roman" w:hAnsi="Times New Roman"/>
          <w:sz w:val="23"/>
          <w:szCs w:val="23"/>
          <w:lang w:val="tr-TR"/>
        </w:rPr>
        <w:t xml:space="preserve">Pazarlama </w:t>
      </w:r>
      <w:r w:rsidR="008D31CA" w:rsidRPr="002E5ABE">
        <w:rPr>
          <w:rFonts w:ascii="Times New Roman" w:hAnsi="Times New Roman"/>
          <w:sz w:val="23"/>
          <w:szCs w:val="23"/>
          <w:lang w:val="tr-TR"/>
        </w:rPr>
        <w:t>Birimi</w:t>
      </w:r>
      <w:r w:rsidRPr="002E5ABE">
        <w:rPr>
          <w:rFonts w:ascii="Times New Roman" w:hAnsi="Times New Roman"/>
          <w:sz w:val="23"/>
          <w:szCs w:val="23"/>
          <w:lang w:val="tr-TR"/>
        </w:rPr>
        <w:t xml:space="preserve"> tarafından saklanır.</w:t>
      </w:r>
    </w:p>
    <w:p w14:paraId="775B5825" w14:textId="70B88EA6" w:rsidR="008854F1" w:rsidRPr="002E5ABE" w:rsidRDefault="008854F1" w:rsidP="002E5ABE">
      <w:pPr>
        <w:rPr>
          <w:rFonts w:ascii="Times New Roman" w:hAnsi="Times New Roman"/>
          <w:sz w:val="23"/>
          <w:szCs w:val="23"/>
          <w:lang w:val="tr-TR"/>
        </w:rPr>
      </w:pPr>
    </w:p>
    <w:sectPr w:rsidR="008854F1" w:rsidRPr="002E5ABE" w:rsidSect="002D0339">
      <w:headerReference w:type="even" r:id="rId8"/>
      <w:footerReference w:type="default" r:id="rId9"/>
      <w:headerReference w:type="first" r:id="rId10"/>
      <w:pgSz w:w="11900" w:h="16840"/>
      <w:pgMar w:top="1417" w:right="1417" w:bottom="1417" w:left="1417" w:header="708" w:footer="2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6071C" w14:textId="77777777" w:rsidR="00410AB9" w:rsidRDefault="00410AB9" w:rsidP="000B6C23">
      <w:r>
        <w:separator/>
      </w:r>
    </w:p>
  </w:endnote>
  <w:endnote w:type="continuationSeparator" w:id="0">
    <w:p w14:paraId="2A22843C" w14:textId="77777777" w:rsidR="00410AB9" w:rsidRDefault="00410AB9" w:rsidP="000B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404116"/>
      <w:docPartObj>
        <w:docPartGallery w:val="Page Numbers (Bottom of Page)"/>
        <w:docPartUnique/>
      </w:docPartObj>
    </w:sdtPr>
    <w:sdtEndPr>
      <w:rPr>
        <w:rFonts w:ascii="Times New Roman" w:hAnsi="Times New Roman"/>
      </w:rPr>
    </w:sdtEndPr>
    <w:sdtContent>
      <w:sdt>
        <w:sdtPr>
          <w:id w:val="-1769616900"/>
          <w:docPartObj>
            <w:docPartGallery w:val="Page Numbers (Top of Page)"/>
            <w:docPartUnique/>
          </w:docPartObj>
        </w:sdtPr>
        <w:sdtEndPr>
          <w:rPr>
            <w:rFonts w:ascii="Times New Roman" w:hAnsi="Times New Roman"/>
          </w:rPr>
        </w:sdtEndPr>
        <w:sdtContent>
          <w:p w14:paraId="7C051E03" w14:textId="3EDD8492" w:rsidR="00EB423F" w:rsidRPr="003E201E" w:rsidRDefault="00EB423F">
            <w:pPr>
              <w:pStyle w:val="AltBilgi"/>
              <w:jc w:val="right"/>
              <w:rPr>
                <w:rFonts w:ascii="Times New Roman" w:hAnsi="Times New Roman"/>
              </w:rPr>
            </w:pPr>
            <w:r w:rsidRPr="003E201E">
              <w:rPr>
                <w:rFonts w:ascii="Times New Roman" w:hAnsi="Times New Roman"/>
                <w:b/>
                <w:bCs/>
              </w:rPr>
              <w:fldChar w:fldCharType="begin"/>
            </w:r>
            <w:r w:rsidRPr="003E201E">
              <w:rPr>
                <w:rFonts w:ascii="Times New Roman" w:hAnsi="Times New Roman"/>
                <w:b/>
                <w:bCs/>
              </w:rPr>
              <w:instrText>PAGE</w:instrText>
            </w:r>
            <w:r w:rsidRPr="003E201E">
              <w:rPr>
                <w:rFonts w:ascii="Times New Roman" w:hAnsi="Times New Roman"/>
                <w:b/>
                <w:bCs/>
              </w:rPr>
              <w:fldChar w:fldCharType="separate"/>
            </w:r>
            <w:r w:rsidR="006409DB" w:rsidRPr="003E201E">
              <w:rPr>
                <w:rFonts w:ascii="Times New Roman" w:hAnsi="Times New Roman"/>
                <w:b/>
                <w:bCs/>
                <w:noProof/>
              </w:rPr>
              <w:t>1</w:t>
            </w:r>
            <w:r w:rsidRPr="003E201E">
              <w:rPr>
                <w:rFonts w:ascii="Times New Roman" w:hAnsi="Times New Roman"/>
                <w:b/>
                <w:bCs/>
              </w:rPr>
              <w:fldChar w:fldCharType="end"/>
            </w:r>
            <w:r w:rsidRPr="003E201E">
              <w:rPr>
                <w:rFonts w:ascii="Times New Roman" w:hAnsi="Times New Roman"/>
                <w:lang w:val="tr-TR"/>
              </w:rPr>
              <w:t xml:space="preserve"> / </w:t>
            </w:r>
            <w:r w:rsidRPr="003E201E">
              <w:rPr>
                <w:rFonts w:ascii="Times New Roman" w:hAnsi="Times New Roman"/>
                <w:b/>
                <w:bCs/>
              </w:rPr>
              <w:fldChar w:fldCharType="begin"/>
            </w:r>
            <w:r w:rsidRPr="003E201E">
              <w:rPr>
                <w:rFonts w:ascii="Times New Roman" w:hAnsi="Times New Roman"/>
                <w:b/>
                <w:bCs/>
              </w:rPr>
              <w:instrText>NUMPAGES</w:instrText>
            </w:r>
            <w:r w:rsidRPr="003E201E">
              <w:rPr>
                <w:rFonts w:ascii="Times New Roman" w:hAnsi="Times New Roman"/>
                <w:b/>
                <w:bCs/>
              </w:rPr>
              <w:fldChar w:fldCharType="separate"/>
            </w:r>
            <w:r w:rsidR="006409DB" w:rsidRPr="003E201E">
              <w:rPr>
                <w:rFonts w:ascii="Times New Roman" w:hAnsi="Times New Roman"/>
                <w:b/>
                <w:bCs/>
                <w:noProof/>
              </w:rPr>
              <w:t>35</w:t>
            </w:r>
            <w:r w:rsidRPr="003E201E">
              <w:rPr>
                <w:rFonts w:ascii="Times New Roman" w:hAnsi="Times New Roman"/>
                <w:b/>
                <w:bCs/>
              </w:rPr>
              <w:fldChar w:fldCharType="end"/>
            </w:r>
          </w:p>
        </w:sdtContent>
      </w:sdt>
    </w:sdtContent>
  </w:sdt>
  <w:sdt>
    <w:sdtPr>
      <w:id w:val="-474915486"/>
      <w:showingPlcHdr/>
      <w:docPartObj>
        <w:docPartGallery w:val="Page Numbers (Top of Page)"/>
        <w:docPartUnique/>
      </w:docPartObj>
    </w:sdtPr>
    <w:sdtContent>
      <w:p w14:paraId="44DFB490" w14:textId="44E1E344" w:rsidR="002D0339" w:rsidRPr="003D371F" w:rsidRDefault="5802786D" w:rsidP="5802786D">
        <w:pPr>
          <w:pStyle w:val="AltBilgi"/>
          <w:rPr>
            <w:i/>
            <w:iCs/>
          </w:rPr>
        </w:pPr>
        <w:r>
          <w:t xml:space="preserve">     </w:t>
        </w:r>
      </w:p>
      <w:p w14:paraId="4080ACEA" w14:textId="1EBCEE2D" w:rsidR="00EB423F" w:rsidRPr="002D0339" w:rsidRDefault="00000000" w:rsidP="5802786D">
        <w:pPr>
          <w:pStyle w:val="AltBilgi"/>
          <w:tabs>
            <w:tab w:val="center" w:pos="4536"/>
            <w:tab w:val="right" w:pos="9072"/>
          </w:tabs>
          <w:jc w:val="right"/>
          <w:rPr>
            <w:i/>
            <w:i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E5D1" w14:textId="77777777" w:rsidR="00410AB9" w:rsidRDefault="00410AB9" w:rsidP="000B6C23">
      <w:r>
        <w:separator/>
      </w:r>
    </w:p>
  </w:footnote>
  <w:footnote w:type="continuationSeparator" w:id="0">
    <w:p w14:paraId="3926E8B4" w14:textId="77777777" w:rsidR="00410AB9" w:rsidRDefault="00410AB9" w:rsidP="000B6C23">
      <w:r>
        <w:continuationSeparator/>
      </w:r>
    </w:p>
  </w:footnote>
  <w:footnote w:id="1">
    <w:p w14:paraId="3D785A17" w14:textId="6814819E" w:rsidR="00EB423F" w:rsidRPr="00B51473" w:rsidRDefault="00EB423F" w:rsidP="00AA6CD7">
      <w:pPr>
        <w:pStyle w:val="DipnotMetni"/>
        <w:rPr>
          <w:rFonts w:ascii="Times New Roman" w:hAnsi="Times New Roman" w:cs="Times New Roman"/>
          <w:sz w:val="20"/>
          <w:lang w:val="tr-TR"/>
        </w:rPr>
      </w:pPr>
      <w:r w:rsidRPr="00B51473">
        <w:rPr>
          <w:rStyle w:val="DipnotBavurusu"/>
          <w:rFonts w:ascii="Times New Roman" w:hAnsi="Times New Roman" w:cs="Times New Roman"/>
        </w:rPr>
        <w:footnoteRef/>
      </w:r>
      <w:hyperlink r:id="rId1" w:history="1">
        <w:r w:rsidR="002D3A30">
          <w:rPr>
            <w:rStyle w:val="Kpr"/>
            <w:rFonts w:ascii="Times New Roman" w:hAnsi="Times New Roman" w:cs="Times New Roman"/>
            <w:sz w:val="20"/>
          </w:rPr>
          <w:t>https://www.kvkk.gov.tr/SharedFolderServer/CMSFiles/bc1cb353-ef85-4e58-bb99-3bba31258508.pdf</w:t>
        </w:r>
      </w:hyperlink>
      <w:r w:rsidRPr="00B51473">
        <w:rPr>
          <w:rFonts w:ascii="Times New Roman" w:hAnsi="Times New Roman" w:cs="Times New Roman"/>
          <w:sz w:val="20"/>
        </w:rPr>
        <w:t xml:space="preserve"> vd.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3391" w14:textId="77777777" w:rsidR="00EB423F" w:rsidRDefault="00000000">
    <w:pPr>
      <w:pStyle w:val="stBilgi"/>
    </w:pPr>
    <w:r>
      <w:rPr>
        <w:noProof/>
      </w:rPr>
      <w:pict w14:anchorId="71122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26235" o:spid="_x0000_s1026" type="#_x0000_t136" style="position:absolute;margin-left:0;margin-top:0;width:433.05pt;height:216.5pt;rotation:315;z-index:-251656192;mso-position-horizontal:center;mso-position-horizontal-relative:margin;mso-position-vertical:center;mso-position-vertical-relative:margin" o:allowincell="f" fillcolor="silver" stroked="f">
          <v:fill opacity=".5"/>
          <v:textpath style="font-family:&quot;Cambria&quot;;font-size:1pt" string="GİZL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2B7E" w14:textId="77777777" w:rsidR="00EB423F" w:rsidRDefault="00000000">
    <w:pPr>
      <w:pStyle w:val="stBilgi"/>
    </w:pPr>
    <w:r>
      <w:rPr>
        <w:noProof/>
      </w:rPr>
      <w:pict w14:anchorId="606C6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26234" o:spid="_x0000_s1025" type="#_x0000_t136" style="position:absolute;margin-left:0;margin-top:0;width:433.05pt;height:216.5pt;rotation:315;z-index:-251657216;mso-position-horizontal:center;mso-position-horizontal-relative:margin;mso-position-vertical:center;mso-position-vertical-relative:margin" o:allowincell="f" fillcolor="silver" stroked="f">
          <v:fill opacity=".5"/>
          <v:textpath style="font-family:&quot;Cambria&quot;;font-size:1pt" string="GİZL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visibility:visible;mso-wrap-style:square" o:bullet="t">
        <v:imagedata r:id="rId1" o:title=""/>
      </v:shape>
    </w:pict>
  </w:numPicBullet>
  <w:abstractNum w:abstractNumId="0" w15:restartNumberingAfterBreak="0">
    <w:nsid w:val="00003DC1"/>
    <w:multiLevelType w:val="multilevel"/>
    <w:tmpl w:val="DF542796"/>
    <w:lvl w:ilvl="0">
      <w:start w:val="1"/>
      <w:numFmt w:val="bullet"/>
      <w:lvlText w:val=""/>
      <w:lvlPicBulletId w:val="0"/>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3161A13"/>
    <w:multiLevelType w:val="hybridMultilevel"/>
    <w:tmpl w:val="83720CC8"/>
    <w:lvl w:ilvl="0" w:tplc="A774A19C">
      <w:start w:val="1"/>
      <w:numFmt w:val="decimal"/>
      <w:pStyle w:val="Balk2"/>
      <w:lvlText w:val="%1."/>
      <w:lvlJc w:val="left"/>
      <w:pPr>
        <w:ind w:left="1080" w:hanging="360"/>
      </w:pPr>
      <w:rPr>
        <w:b/>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6680286"/>
    <w:multiLevelType w:val="hybridMultilevel"/>
    <w:tmpl w:val="EEE0B672"/>
    <w:lvl w:ilvl="0" w:tplc="041F000B">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0B167697"/>
    <w:multiLevelType w:val="multilevel"/>
    <w:tmpl w:val="020CE8E4"/>
    <w:lvl w:ilvl="0">
      <w:start w:val="1"/>
      <w:numFmt w:val="upperRoman"/>
      <w:pStyle w:val="Balk1"/>
      <w:suff w:val="space"/>
      <w:lvlText w:val="%1."/>
      <w:lvlJc w:val="right"/>
      <w:pPr>
        <w:ind w:left="1080" w:hanging="360"/>
      </w:pPr>
      <w:rPr>
        <w:rFonts w:hint="default"/>
        <w:b/>
      </w:rPr>
    </w:lvl>
    <w:lvl w:ilvl="1">
      <w:start w:val="4"/>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8F64053"/>
    <w:multiLevelType w:val="hybridMultilevel"/>
    <w:tmpl w:val="E66411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CF795D"/>
    <w:multiLevelType w:val="hybridMultilevel"/>
    <w:tmpl w:val="61684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C5E4BB9"/>
    <w:multiLevelType w:val="hybridMultilevel"/>
    <w:tmpl w:val="D698435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CB4451"/>
    <w:multiLevelType w:val="multilevel"/>
    <w:tmpl w:val="EB5A8A2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4262A1"/>
    <w:multiLevelType w:val="hybridMultilevel"/>
    <w:tmpl w:val="1B0610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D1629D"/>
    <w:multiLevelType w:val="hybridMultilevel"/>
    <w:tmpl w:val="C7580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881032"/>
    <w:multiLevelType w:val="hybridMultilevel"/>
    <w:tmpl w:val="EA94AF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8C1721B"/>
    <w:multiLevelType w:val="hybridMultilevel"/>
    <w:tmpl w:val="6E3C7F00"/>
    <w:lvl w:ilvl="0" w:tplc="B7A48570">
      <w:start w:val="1"/>
      <w:numFmt w:val="bullet"/>
      <w:pStyle w:val="Balk4"/>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95109F9"/>
    <w:multiLevelType w:val="hybridMultilevel"/>
    <w:tmpl w:val="9F7C070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B96ECA"/>
    <w:multiLevelType w:val="multilevel"/>
    <w:tmpl w:val="B5728C98"/>
    <w:lvl w:ilvl="0">
      <w:start w:val="1"/>
      <w:numFmt w:val="bullet"/>
      <w:lvlText w:val=""/>
      <w:lvlPicBulletId w:val="0"/>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4AD3585B"/>
    <w:multiLevelType w:val="hybridMultilevel"/>
    <w:tmpl w:val="BD68CD36"/>
    <w:lvl w:ilvl="0" w:tplc="A56A6B82">
      <w:start w:val="51"/>
      <w:numFmt w:val="bullet"/>
      <w:lvlText w:val="-"/>
      <w:lvlJc w:val="left"/>
      <w:pPr>
        <w:ind w:left="720" w:hanging="360"/>
      </w:pPr>
      <w:rPr>
        <w:rFonts w:ascii="Times New Roman" w:eastAsia="MS Minch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C2A3C86"/>
    <w:multiLevelType w:val="hybridMultilevel"/>
    <w:tmpl w:val="606A1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E1B2E5A"/>
    <w:multiLevelType w:val="hybridMultilevel"/>
    <w:tmpl w:val="8DFEC77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6F4DC1"/>
    <w:multiLevelType w:val="hybridMultilevel"/>
    <w:tmpl w:val="E1F8906C"/>
    <w:lvl w:ilvl="0" w:tplc="041F0001">
      <w:start w:val="1"/>
      <w:numFmt w:val="bullet"/>
      <w:lvlText w:val=""/>
      <w:lvlJc w:val="left"/>
      <w:pPr>
        <w:ind w:left="720" w:hanging="360"/>
      </w:pPr>
      <w:rPr>
        <w:rFonts w:ascii="Symbol" w:hAnsi="Symbol" w:hint="default"/>
      </w:rPr>
    </w:lvl>
    <w:lvl w:ilvl="1" w:tplc="0BC6FAFE">
      <w:numFmt w:val="bullet"/>
      <w:lvlText w:val="•"/>
      <w:lvlJc w:val="left"/>
      <w:pPr>
        <w:ind w:left="1800" w:hanging="720"/>
      </w:pPr>
      <w:rPr>
        <w:rFonts w:ascii="Times New Roman" w:eastAsia="MS Mincho"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6C4546E"/>
    <w:multiLevelType w:val="hybridMultilevel"/>
    <w:tmpl w:val="A1001CAE"/>
    <w:lvl w:ilvl="0" w:tplc="56D47C50">
      <w:start w:val="6698"/>
      <w:numFmt w:val="bullet"/>
      <w:lvlText w:val="-"/>
      <w:lvlJc w:val="left"/>
      <w:pPr>
        <w:ind w:left="720" w:hanging="360"/>
      </w:pPr>
      <w:rPr>
        <w:rFonts w:ascii="Times New Roman" w:eastAsia="MS Minch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A204E4"/>
    <w:multiLevelType w:val="multilevel"/>
    <w:tmpl w:val="FADEC382"/>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B174EC4"/>
    <w:multiLevelType w:val="hybridMultilevel"/>
    <w:tmpl w:val="EF24D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FF0320B"/>
    <w:multiLevelType w:val="hybridMultilevel"/>
    <w:tmpl w:val="15C0B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20A63CF"/>
    <w:multiLevelType w:val="hybridMultilevel"/>
    <w:tmpl w:val="8EF8459C"/>
    <w:lvl w:ilvl="0" w:tplc="041F000F">
      <w:start w:val="1"/>
      <w:numFmt w:val="decimal"/>
      <w:lvlText w:val="%1."/>
      <w:lvlJc w:val="left"/>
      <w:pPr>
        <w:ind w:left="1596" w:hanging="360"/>
      </w:pPr>
    </w:lvl>
    <w:lvl w:ilvl="1" w:tplc="041F0019" w:tentative="1">
      <w:start w:val="1"/>
      <w:numFmt w:val="lowerLetter"/>
      <w:lvlText w:val="%2."/>
      <w:lvlJc w:val="left"/>
      <w:pPr>
        <w:ind w:left="2316" w:hanging="360"/>
      </w:pPr>
    </w:lvl>
    <w:lvl w:ilvl="2" w:tplc="041F001B" w:tentative="1">
      <w:start w:val="1"/>
      <w:numFmt w:val="lowerRoman"/>
      <w:lvlText w:val="%3."/>
      <w:lvlJc w:val="right"/>
      <w:pPr>
        <w:ind w:left="3036" w:hanging="180"/>
      </w:pPr>
    </w:lvl>
    <w:lvl w:ilvl="3" w:tplc="041F000F" w:tentative="1">
      <w:start w:val="1"/>
      <w:numFmt w:val="decimal"/>
      <w:lvlText w:val="%4."/>
      <w:lvlJc w:val="left"/>
      <w:pPr>
        <w:ind w:left="3756" w:hanging="360"/>
      </w:pPr>
    </w:lvl>
    <w:lvl w:ilvl="4" w:tplc="041F0019" w:tentative="1">
      <w:start w:val="1"/>
      <w:numFmt w:val="lowerLetter"/>
      <w:lvlText w:val="%5."/>
      <w:lvlJc w:val="left"/>
      <w:pPr>
        <w:ind w:left="4476" w:hanging="360"/>
      </w:pPr>
    </w:lvl>
    <w:lvl w:ilvl="5" w:tplc="041F001B" w:tentative="1">
      <w:start w:val="1"/>
      <w:numFmt w:val="lowerRoman"/>
      <w:lvlText w:val="%6."/>
      <w:lvlJc w:val="right"/>
      <w:pPr>
        <w:ind w:left="5196" w:hanging="180"/>
      </w:pPr>
    </w:lvl>
    <w:lvl w:ilvl="6" w:tplc="041F000F" w:tentative="1">
      <w:start w:val="1"/>
      <w:numFmt w:val="decimal"/>
      <w:lvlText w:val="%7."/>
      <w:lvlJc w:val="left"/>
      <w:pPr>
        <w:ind w:left="5916" w:hanging="360"/>
      </w:pPr>
    </w:lvl>
    <w:lvl w:ilvl="7" w:tplc="041F0019" w:tentative="1">
      <w:start w:val="1"/>
      <w:numFmt w:val="lowerLetter"/>
      <w:lvlText w:val="%8."/>
      <w:lvlJc w:val="left"/>
      <w:pPr>
        <w:ind w:left="6636" w:hanging="360"/>
      </w:pPr>
    </w:lvl>
    <w:lvl w:ilvl="8" w:tplc="041F001B" w:tentative="1">
      <w:start w:val="1"/>
      <w:numFmt w:val="lowerRoman"/>
      <w:lvlText w:val="%9."/>
      <w:lvlJc w:val="right"/>
      <w:pPr>
        <w:ind w:left="7356" w:hanging="180"/>
      </w:pPr>
    </w:lvl>
  </w:abstractNum>
  <w:abstractNum w:abstractNumId="23" w15:restartNumberingAfterBreak="0">
    <w:nsid w:val="6C1D5D85"/>
    <w:multiLevelType w:val="multilevel"/>
    <w:tmpl w:val="1EA853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 w15:restartNumberingAfterBreak="0">
    <w:nsid w:val="6D657F0C"/>
    <w:multiLevelType w:val="hybridMultilevel"/>
    <w:tmpl w:val="90B6251A"/>
    <w:lvl w:ilvl="0" w:tplc="AED809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DC571B7"/>
    <w:multiLevelType w:val="hybridMultilevel"/>
    <w:tmpl w:val="B20600D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E707B21"/>
    <w:multiLevelType w:val="hybridMultilevel"/>
    <w:tmpl w:val="808C0736"/>
    <w:lvl w:ilvl="0" w:tplc="E3326F74">
      <w:start w:val="1"/>
      <w:numFmt w:val="lowerLetter"/>
      <w:pStyle w:val="Balk3"/>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69656183">
    <w:abstractNumId w:val="3"/>
  </w:num>
  <w:num w:numId="2" w16cid:durableId="1003776054">
    <w:abstractNumId w:val="1"/>
  </w:num>
  <w:num w:numId="3" w16cid:durableId="2088067735">
    <w:abstractNumId w:val="26"/>
  </w:num>
  <w:num w:numId="4" w16cid:durableId="1664312009">
    <w:abstractNumId w:val="10"/>
  </w:num>
  <w:num w:numId="5" w16cid:durableId="132725051">
    <w:abstractNumId w:val="21"/>
  </w:num>
  <w:num w:numId="6" w16cid:durableId="1414543509">
    <w:abstractNumId w:val="11"/>
  </w:num>
  <w:num w:numId="7" w16cid:durableId="1578592367">
    <w:abstractNumId w:val="17"/>
  </w:num>
  <w:num w:numId="8" w16cid:durableId="1566644101">
    <w:abstractNumId w:val="20"/>
  </w:num>
  <w:num w:numId="9" w16cid:durableId="174655614">
    <w:abstractNumId w:val="15"/>
  </w:num>
  <w:num w:numId="10" w16cid:durableId="123280704">
    <w:abstractNumId w:val="6"/>
  </w:num>
  <w:num w:numId="11" w16cid:durableId="483929822">
    <w:abstractNumId w:val="5"/>
  </w:num>
  <w:num w:numId="12" w16cid:durableId="1389693363">
    <w:abstractNumId w:val="12"/>
  </w:num>
  <w:num w:numId="13" w16cid:durableId="1060634935">
    <w:abstractNumId w:val="1"/>
    <w:lvlOverride w:ilvl="0">
      <w:startOverride w:val="1"/>
    </w:lvlOverride>
  </w:num>
  <w:num w:numId="14" w16cid:durableId="1746217902">
    <w:abstractNumId w:val="13"/>
  </w:num>
  <w:num w:numId="15" w16cid:durableId="127675063">
    <w:abstractNumId w:val="0"/>
  </w:num>
  <w:num w:numId="16" w16cid:durableId="1917545231">
    <w:abstractNumId w:val="16"/>
  </w:num>
  <w:num w:numId="17" w16cid:durableId="896208332">
    <w:abstractNumId w:val="25"/>
  </w:num>
  <w:num w:numId="18" w16cid:durableId="1035040351">
    <w:abstractNumId w:val="23"/>
  </w:num>
  <w:num w:numId="19" w16cid:durableId="401490201">
    <w:abstractNumId w:val="7"/>
  </w:num>
  <w:num w:numId="20" w16cid:durableId="323319748">
    <w:abstractNumId w:val="4"/>
  </w:num>
  <w:num w:numId="21" w16cid:durableId="2101758764">
    <w:abstractNumId w:val="26"/>
    <w:lvlOverride w:ilvl="0">
      <w:startOverride w:val="1"/>
    </w:lvlOverride>
  </w:num>
  <w:num w:numId="22" w16cid:durableId="212012640">
    <w:abstractNumId w:val="14"/>
  </w:num>
  <w:num w:numId="23" w16cid:durableId="1706565554">
    <w:abstractNumId w:val="19"/>
  </w:num>
  <w:num w:numId="24" w16cid:durableId="1365713992">
    <w:abstractNumId w:val="2"/>
  </w:num>
  <w:num w:numId="25" w16cid:durableId="640841584">
    <w:abstractNumId w:val="22"/>
  </w:num>
  <w:num w:numId="26" w16cid:durableId="2118911673">
    <w:abstractNumId w:val="9"/>
  </w:num>
  <w:num w:numId="27" w16cid:durableId="1682469461">
    <w:abstractNumId w:val="24"/>
  </w:num>
  <w:num w:numId="28" w16cid:durableId="51345480">
    <w:abstractNumId w:val="18"/>
  </w:num>
  <w:num w:numId="29" w16cid:durableId="1068529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2FF"/>
    <w:rsid w:val="00000850"/>
    <w:rsid w:val="00004E98"/>
    <w:rsid w:val="000112FF"/>
    <w:rsid w:val="000140A9"/>
    <w:rsid w:val="00015856"/>
    <w:rsid w:val="00015CEE"/>
    <w:rsid w:val="000254B1"/>
    <w:rsid w:val="00025FF5"/>
    <w:rsid w:val="00026790"/>
    <w:rsid w:val="000317A5"/>
    <w:rsid w:val="00035699"/>
    <w:rsid w:val="00041274"/>
    <w:rsid w:val="00044A2B"/>
    <w:rsid w:val="000476EA"/>
    <w:rsid w:val="000511AA"/>
    <w:rsid w:val="00052F06"/>
    <w:rsid w:val="00055736"/>
    <w:rsid w:val="00064072"/>
    <w:rsid w:val="00074001"/>
    <w:rsid w:val="00075F45"/>
    <w:rsid w:val="00081114"/>
    <w:rsid w:val="000815AA"/>
    <w:rsid w:val="0008377B"/>
    <w:rsid w:val="00084FA4"/>
    <w:rsid w:val="00086E2C"/>
    <w:rsid w:val="000873DC"/>
    <w:rsid w:val="00097828"/>
    <w:rsid w:val="000A32E7"/>
    <w:rsid w:val="000A57DE"/>
    <w:rsid w:val="000B6C23"/>
    <w:rsid w:val="000C69F5"/>
    <w:rsid w:val="000D071B"/>
    <w:rsid w:val="000D0FAD"/>
    <w:rsid w:val="000D2DDD"/>
    <w:rsid w:val="000E5B30"/>
    <w:rsid w:val="000E6EFE"/>
    <w:rsid w:val="000F3DC1"/>
    <w:rsid w:val="000F77D5"/>
    <w:rsid w:val="00101AC7"/>
    <w:rsid w:val="00110E04"/>
    <w:rsid w:val="00122260"/>
    <w:rsid w:val="00124811"/>
    <w:rsid w:val="00127102"/>
    <w:rsid w:val="00130743"/>
    <w:rsid w:val="00131574"/>
    <w:rsid w:val="00131675"/>
    <w:rsid w:val="00132326"/>
    <w:rsid w:val="001417CF"/>
    <w:rsid w:val="00142B8E"/>
    <w:rsid w:val="00144262"/>
    <w:rsid w:val="001455C2"/>
    <w:rsid w:val="00146BDF"/>
    <w:rsid w:val="0014783F"/>
    <w:rsid w:val="00154B0D"/>
    <w:rsid w:val="00155C9C"/>
    <w:rsid w:val="001670EB"/>
    <w:rsid w:val="001721FF"/>
    <w:rsid w:val="001777F9"/>
    <w:rsid w:val="00184F80"/>
    <w:rsid w:val="00186BFA"/>
    <w:rsid w:val="00193F4D"/>
    <w:rsid w:val="001B2DCF"/>
    <w:rsid w:val="001B3AFC"/>
    <w:rsid w:val="001B72DF"/>
    <w:rsid w:val="001B79C4"/>
    <w:rsid w:val="001C51A2"/>
    <w:rsid w:val="001C5695"/>
    <w:rsid w:val="001C573E"/>
    <w:rsid w:val="001D73CE"/>
    <w:rsid w:val="001F3F5E"/>
    <w:rsid w:val="00202FC0"/>
    <w:rsid w:val="00206F45"/>
    <w:rsid w:val="00207542"/>
    <w:rsid w:val="00214F49"/>
    <w:rsid w:val="00222A15"/>
    <w:rsid w:val="00222B24"/>
    <w:rsid w:val="00223DB9"/>
    <w:rsid w:val="00224226"/>
    <w:rsid w:val="0022717D"/>
    <w:rsid w:val="002327D5"/>
    <w:rsid w:val="002428C3"/>
    <w:rsid w:val="002542F6"/>
    <w:rsid w:val="002544E0"/>
    <w:rsid w:val="0025568B"/>
    <w:rsid w:val="0027129E"/>
    <w:rsid w:val="002732E9"/>
    <w:rsid w:val="00276A62"/>
    <w:rsid w:val="00280BDC"/>
    <w:rsid w:val="00284484"/>
    <w:rsid w:val="00286DC2"/>
    <w:rsid w:val="002A565C"/>
    <w:rsid w:val="002A615D"/>
    <w:rsid w:val="002A7B14"/>
    <w:rsid w:val="002B05DF"/>
    <w:rsid w:val="002B1226"/>
    <w:rsid w:val="002B3F0B"/>
    <w:rsid w:val="002C5A7D"/>
    <w:rsid w:val="002C64D1"/>
    <w:rsid w:val="002D0339"/>
    <w:rsid w:val="002D1B16"/>
    <w:rsid w:val="002D1B7E"/>
    <w:rsid w:val="002D3A30"/>
    <w:rsid w:val="002D7265"/>
    <w:rsid w:val="002E2F67"/>
    <w:rsid w:val="002E5ABE"/>
    <w:rsid w:val="002E6A6C"/>
    <w:rsid w:val="002F1989"/>
    <w:rsid w:val="002F29AD"/>
    <w:rsid w:val="002F537E"/>
    <w:rsid w:val="00311E5D"/>
    <w:rsid w:val="00312D85"/>
    <w:rsid w:val="00313FD1"/>
    <w:rsid w:val="0031532C"/>
    <w:rsid w:val="00322478"/>
    <w:rsid w:val="00323B86"/>
    <w:rsid w:val="00325300"/>
    <w:rsid w:val="00336420"/>
    <w:rsid w:val="003410E0"/>
    <w:rsid w:val="003463BA"/>
    <w:rsid w:val="00356BDD"/>
    <w:rsid w:val="003607F8"/>
    <w:rsid w:val="00377D6F"/>
    <w:rsid w:val="00387710"/>
    <w:rsid w:val="003B3BEA"/>
    <w:rsid w:val="003B7749"/>
    <w:rsid w:val="003C02B4"/>
    <w:rsid w:val="003C1A78"/>
    <w:rsid w:val="003D37FD"/>
    <w:rsid w:val="003D3BD9"/>
    <w:rsid w:val="003D5A7E"/>
    <w:rsid w:val="003E201E"/>
    <w:rsid w:val="003E2C95"/>
    <w:rsid w:val="003E7FB3"/>
    <w:rsid w:val="003F01B2"/>
    <w:rsid w:val="003F2B35"/>
    <w:rsid w:val="003F2ECD"/>
    <w:rsid w:val="0040028B"/>
    <w:rsid w:val="00401159"/>
    <w:rsid w:val="00410AB9"/>
    <w:rsid w:val="00420069"/>
    <w:rsid w:val="00422091"/>
    <w:rsid w:val="004271DB"/>
    <w:rsid w:val="00433EC3"/>
    <w:rsid w:val="00434CFC"/>
    <w:rsid w:val="0043502A"/>
    <w:rsid w:val="004422C9"/>
    <w:rsid w:val="00444904"/>
    <w:rsid w:val="004452B8"/>
    <w:rsid w:val="00445623"/>
    <w:rsid w:val="004513BC"/>
    <w:rsid w:val="004725AE"/>
    <w:rsid w:val="0048035A"/>
    <w:rsid w:val="00485114"/>
    <w:rsid w:val="00487E30"/>
    <w:rsid w:val="00494854"/>
    <w:rsid w:val="004968C9"/>
    <w:rsid w:val="004A42C3"/>
    <w:rsid w:val="004B0B04"/>
    <w:rsid w:val="004B6459"/>
    <w:rsid w:val="004C0885"/>
    <w:rsid w:val="004C0AE1"/>
    <w:rsid w:val="004C276D"/>
    <w:rsid w:val="004D05F9"/>
    <w:rsid w:val="004D12A2"/>
    <w:rsid w:val="004D7098"/>
    <w:rsid w:val="004E7CAD"/>
    <w:rsid w:val="004F48BE"/>
    <w:rsid w:val="00507A06"/>
    <w:rsid w:val="00517B77"/>
    <w:rsid w:val="0052253E"/>
    <w:rsid w:val="0052584A"/>
    <w:rsid w:val="0052766D"/>
    <w:rsid w:val="00536347"/>
    <w:rsid w:val="005366C3"/>
    <w:rsid w:val="0053749A"/>
    <w:rsid w:val="00556E2E"/>
    <w:rsid w:val="00563884"/>
    <w:rsid w:val="00586CBD"/>
    <w:rsid w:val="00595997"/>
    <w:rsid w:val="005A5123"/>
    <w:rsid w:val="005B40D4"/>
    <w:rsid w:val="005B43F3"/>
    <w:rsid w:val="005B79AB"/>
    <w:rsid w:val="005C2CBD"/>
    <w:rsid w:val="005C541C"/>
    <w:rsid w:val="005C640F"/>
    <w:rsid w:val="005C6A82"/>
    <w:rsid w:val="005D2BDC"/>
    <w:rsid w:val="005D667B"/>
    <w:rsid w:val="005D6E27"/>
    <w:rsid w:val="005E1A95"/>
    <w:rsid w:val="005E1BED"/>
    <w:rsid w:val="005E57C3"/>
    <w:rsid w:val="005F1A8F"/>
    <w:rsid w:val="00604DBF"/>
    <w:rsid w:val="00621341"/>
    <w:rsid w:val="006233D4"/>
    <w:rsid w:val="006271B5"/>
    <w:rsid w:val="006409DB"/>
    <w:rsid w:val="00646F4E"/>
    <w:rsid w:val="0065077B"/>
    <w:rsid w:val="006559A3"/>
    <w:rsid w:val="00667118"/>
    <w:rsid w:val="00671608"/>
    <w:rsid w:val="00682B53"/>
    <w:rsid w:val="00690475"/>
    <w:rsid w:val="00695F39"/>
    <w:rsid w:val="006C0F33"/>
    <w:rsid w:val="006D0AA1"/>
    <w:rsid w:val="006D3DE4"/>
    <w:rsid w:val="006D4AB4"/>
    <w:rsid w:val="006D7472"/>
    <w:rsid w:val="006E57F9"/>
    <w:rsid w:val="00702B18"/>
    <w:rsid w:val="00703D1B"/>
    <w:rsid w:val="0070447A"/>
    <w:rsid w:val="00730066"/>
    <w:rsid w:val="007322C1"/>
    <w:rsid w:val="00735F8E"/>
    <w:rsid w:val="0074C90E"/>
    <w:rsid w:val="0075104F"/>
    <w:rsid w:val="00754BE0"/>
    <w:rsid w:val="00770227"/>
    <w:rsid w:val="00770B32"/>
    <w:rsid w:val="00781FAD"/>
    <w:rsid w:val="00783440"/>
    <w:rsid w:val="00784A25"/>
    <w:rsid w:val="007A11DD"/>
    <w:rsid w:val="007A13C2"/>
    <w:rsid w:val="007A1FC9"/>
    <w:rsid w:val="007A2312"/>
    <w:rsid w:val="007B162E"/>
    <w:rsid w:val="007B2042"/>
    <w:rsid w:val="007B354F"/>
    <w:rsid w:val="007B7EC3"/>
    <w:rsid w:val="007C185C"/>
    <w:rsid w:val="007C1A02"/>
    <w:rsid w:val="007D26A6"/>
    <w:rsid w:val="007D3DEC"/>
    <w:rsid w:val="007F2083"/>
    <w:rsid w:val="007F3B4E"/>
    <w:rsid w:val="008016E2"/>
    <w:rsid w:val="00814930"/>
    <w:rsid w:val="00815AB2"/>
    <w:rsid w:val="0082450F"/>
    <w:rsid w:val="00834966"/>
    <w:rsid w:val="00835ECE"/>
    <w:rsid w:val="008458CE"/>
    <w:rsid w:val="00853180"/>
    <w:rsid w:val="008713A9"/>
    <w:rsid w:val="008854F1"/>
    <w:rsid w:val="00895EAB"/>
    <w:rsid w:val="00897F3D"/>
    <w:rsid w:val="008A3852"/>
    <w:rsid w:val="008B145F"/>
    <w:rsid w:val="008B48E9"/>
    <w:rsid w:val="008B7FC4"/>
    <w:rsid w:val="008C0311"/>
    <w:rsid w:val="008C2040"/>
    <w:rsid w:val="008C2D6C"/>
    <w:rsid w:val="008D15E8"/>
    <w:rsid w:val="008D31CA"/>
    <w:rsid w:val="008D58CA"/>
    <w:rsid w:val="009021BC"/>
    <w:rsid w:val="00930D10"/>
    <w:rsid w:val="0094185B"/>
    <w:rsid w:val="009467E0"/>
    <w:rsid w:val="0094798A"/>
    <w:rsid w:val="009532F7"/>
    <w:rsid w:val="00954826"/>
    <w:rsid w:val="0096294B"/>
    <w:rsid w:val="009706FE"/>
    <w:rsid w:val="00970917"/>
    <w:rsid w:val="00974662"/>
    <w:rsid w:val="00993CA1"/>
    <w:rsid w:val="009A2E79"/>
    <w:rsid w:val="009B7433"/>
    <w:rsid w:val="009B7717"/>
    <w:rsid w:val="009B7C84"/>
    <w:rsid w:val="009C532E"/>
    <w:rsid w:val="009D1391"/>
    <w:rsid w:val="009D38BC"/>
    <w:rsid w:val="009F4138"/>
    <w:rsid w:val="009F518A"/>
    <w:rsid w:val="00A00F4C"/>
    <w:rsid w:val="00A13B76"/>
    <w:rsid w:val="00A166CE"/>
    <w:rsid w:val="00A23A89"/>
    <w:rsid w:val="00A23D00"/>
    <w:rsid w:val="00A51AB9"/>
    <w:rsid w:val="00A564F9"/>
    <w:rsid w:val="00A61246"/>
    <w:rsid w:val="00A64F77"/>
    <w:rsid w:val="00A66473"/>
    <w:rsid w:val="00A70583"/>
    <w:rsid w:val="00A864EE"/>
    <w:rsid w:val="00A93A0C"/>
    <w:rsid w:val="00AA1DB8"/>
    <w:rsid w:val="00AA6CD7"/>
    <w:rsid w:val="00AB267B"/>
    <w:rsid w:val="00AB3FD2"/>
    <w:rsid w:val="00AB6C89"/>
    <w:rsid w:val="00AC3995"/>
    <w:rsid w:val="00AC7C4A"/>
    <w:rsid w:val="00AD17FB"/>
    <w:rsid w:val="00AD730D"/>
    <w:rsid w:val="00AE713F"/>
    <w:rsid w:val="00AE720C"/>
    <w:rsid w:val="00B0500C"/>
    <w:rsid w:val="00B0701F"/>
    <w:rsid w:val="00B226F8"/>
    <w:rsid w:val="00B246A0"/>
    <w:rsid w:val="00B24A66"/>
    <w:rsid w:val="00B33E79"/>
    <w:rsid w:val="00B3436A"/>
    <w:rsid w:val="00B40FDB"/>
    <w:rsid w:val="00B45194"/>
    <w:rsid w:val="00B45ABB"/>
    <w:rsid w:val="00B46B09"/>
    <w:rsid w:val="00B5628E"/>
    <w:rsid w:val="00B60EAF"/>
    <w:rsid w:val="00B740E8"/>
    <w:rsid w:val="00B757A6"/>
    <w:rsid w:val="00B76A78"/>
    <w:rsid w:val="00B81D74"/>
    <w:rsid w:val="00B83556"/>
    <w:rsid w:val="00B85B10"/>
    <w:rsid w:val="00B8756B"/>
    <w:rsid w:val="00B965A4"/>
    <w:rsid w:val="00BA18B8"/>
    <w:rsid w:val="00BB052F"/>
    <w:rsid w:val="00BB3ED1"/>
    <w:rsid w:val="00BB4CC2"/>
    <w:rsid w:val="00BB5361"/>
    <w:rsid w:val="00BB6E62"/>
    <w:rsid w:val="00BC05B7"/>
    <w:rsid w:val="00BC3477"/>
    <w:rsid w:val="00BC3923"/>
    <w:rsid w:val="00BC4245"/>
    <w:rsid w:val="00BC7EBD"/>
    <w:rsid w:val="00BF5803"/>
    <w:rsid w:val="00BF6B38"/>
    <w:rsid w:val="00C120BE"/>
    <w:rsid w:val="00C12309"/>
    <w:rsid w:val="00C13D6E"/>
    <w:rsid w:val="00C14C3B"/>
    <w:rsid w:val="00C1571D"/>
    <w:rsid w:val="00C16214"/>
    <w:rsid w:val="00C1636B"/>
    <w:rsid w:val="00C27CD9"/>
    <w:rsid w:val="00C32728"/>
    <w:rsid w:val="00C356B5"/>
    <w:rsid w:val="00C357A4"/>
    <w:rsid w:val="00C41F77"/>
    <w:rsid w:val="00C57C30"/>
    <w:rsid w:val="00C601AE"/>
    <w:rsid w:val="00C60330"/>
    <w:rsid w:val="00C61754"/>
    <w:rsid w:val="00C61D06"/>
    <w:rsid w:val="00C67D41"/>
    <w:rsid w:val="00C741E0"/>
    <w:rsid w:val="00C838FF"/>
    <w:rsid w:val="00C83A07"/>
    <w:rsid w:val="00C8562F"/>
    <w:rsid w:val="00C86F49"/>
    <w:rsid w:val="00CA48D8"/>
    <w:rsid w:val="00CC0B29"/>
    <w:rsid w:val="00CC7A3B"/>
    <w:rsid w:val="00CD072B"/>
    <w:rsid w:val="00CD161E"/>
    <w:rsid w:val="00CD7305"/>
    <w:rsid w:val="00CE7FD0"/>
    <w:rsid w:val="00CF2214"/>
    <w:rsid w:val="00D045E9"/>
    <w:rsid w:val="00D1128A"/>
    <w:rsid w:val="00D11CEB"/>
    <w:rsid w:val="00D246DC"/>
    <w:rsid w:val="00D3344B"/>
    <w:rsid w:val="00D4157C"/>
    <w:rsid w:val="00D44DB7"/>
    <w:rsid w:val="00D54028"/>
    <w:rsid w:val="00D6112C"/>
    <w:rsid w:val="00D621D2"/>
    <w:rsid w:val="00D64B00"/>
    <w:rsid w:val="00D71BD5"/>
    <w:rsid w:val="00D72C4F"/>
    <w:rsid w:val="00D81527"/>
    <w:rsid w:val="00D82799"/>
    <w:rsid w:val="00D9524D"/>
    <w:rsid w:val="00DC5838"/>
    <w:rsid w:val="00DD65B6"/>
    <w:rsid w:val="00DD6E3D"/>
    <w:rsid w:val="00DE43E0"/>
    <w:rsid w:val="00DF5C62"/>
    <w:rsid w:val="00DF6415"/>
    <w:rsid w:val="00DF6BF9"/>
    <w:rsid w:val="00DF6CB0"/>
    <w:rsid w:val="00DF6D3B"/>
    <w:rsid w:val="00E0261F"/>
    <w:rsid w:val="00E046F3"/>
    <w:rsid w:val="00E2135B"/>
    <w:rsid w:val="00E21380"/>
    <w:rsid w:val="00E24C4B"/>
    <w:rsid w:val="00E3014F"/>
    <w:rsid w:val="00E31EEF"/>
    <w:rsid w:val="00E34C89"/>
    <w:rsid w:val="00E372A2"/>
    <w:rsid w:val="00E438C3"/>
    <w:rsid w:val="00E45FB0"/>
    <w:rsid w:val="00E52A19"/>
    <w:rsid w:val="00E605FF"/>
    <w:rsid w:val="00E60B7A"/>
    <w:rsid w:val="00E6104A"/>
    <w:rsid w:val="00E72EBF"/>
    <w:rsid w:val="00E8327C"/>
    <w:rsid w:val="00E875F3"/>
    <w:rsid w:val="00EA12C0"/>
    <w:rsid w:val="00EA15F1"/>
    <w:rsid w:val="00EB358B"/>
    <w:rsid w:val="00EB423F"/>
    <w:rsid w:val="00EE6156"/>
    <w:rsid w:val="00EE76AB"/>
    <w:rsid w:val="00EE7D50"/>
    <w:rsid w:val="00EF0070"/>
    <w:rsid w:val="00EF3F3A"/>
    <w:rsid w:val="00F03EF2"/>
    <w:rsid w:val="00F107DB"/>
    <w:rsid w:val="00F319E3"/>
    <w:rsid w:val="00F336D8"/>
    <w:rsid w:val="00F529FF"/>
    <w:rsid w:val="00F55507"/>
    <w:rsid w:val="00F560AD"/>
    <w:rsid w:val="00F67C52"/>
    <w:rsid w:val="00F74B8F"/>
    <w:rsid w:val="00F80004"/>
    <w:rsid w:val="00F8198A"/>
    <w:rsid w:val="00F87998"/>
    <w:rsid w:val="00FA1C61"/>
    <w:rsid w:val="00FA3DA2"/>
    <w:rsid w:val="00FA4FF0"/>
    <w:rsid w:val="00FB6D4F"/>
    <w:rsid w:val="00FC2829"/>
    <w:rsid w:val="00FC2D43"/>
    <w:rsid w:val="00FC4737"/>
    <w:rsid w:val="00FC50DE"/>
    <w:rsid w:val="00FC602F"/>
    <w:rsid w:val="00FE0EDC"/>
    <w:rsid w:val="00FE2017"/>
    <w:rsid w:val="00FF1814"/>
    <w:rsid w:val="019769D6"/>
    <w:rsid w:val="0230058E"/>
    <w:rsid w:val="0315BED2"/>
    <w:rsid w:val="03593C8F"/>
    <w:rsid w:val="0393A766"/>
    <w:rsid w:val="03FCC592"/>
    <w:rsid w:val="05836264"/>
    <w:rsid w:val="06755A82"/>
    <w:rsid w:val="06EC4F21"/>
    <w:rsid w:val="07612626"/>
    <w:rsid w:val="07D48126"/>
    <w:rsid w:val="099D1773"/>
    <w:rsid w:val="09B3F661"/>
    <w:rsid w:val="0B263750"/>
    <w:rsid w:val="0B323D0C"/>
    <w:rsid w:val="0B479334"/>
    <w:rsid w:val="0D5ED97F"/>
    <w:rsid w:val="0F35B0A8"/>
    <w:rsid w:val="0F9F994B"/>
    <w:rsid w:val="13AAC688"/>
    <w:rsid w:val="13E00C69"/>
    <w:rsid w:val="13EF4E5B"/>
    <w:rsid w:val="14277E59"/>
    <w:rsid w:val="143F0EDF"/>
    <w:rsid w:val="1464F4C2"/>
    <w:rsid w:val="14666271"/>
    <w:rsid w:val="18189AAA"/>
    <w:rsid w:val="182B0282"/>
    <w:rsid w:val="1899B854"/>
    <w:rsid w:val="190460C3"/>
    <w:rsid w:val="1AC95C0B"/>
    <w:rsid w:val="1C1FFC9A"/>
    <w:rsid w:val="1C384DD1"/>
    <w:rsid w:val="1D912CA6"/>
    <w:rsid w:val="1DB8B42C"/>
    <w:rsid w:val="1F512F5D"/>
    <w:rsid w:val="203DD7F7"/>
    <w:rsid w:val="2096AEB4"/>
    <w:rsid w:val="21560F34"/>
    <w:rsid w:val="21DA3830"/>
    <w:rsid w:val="23703B03"/>
    <w:rsid w:val="238455BC"/>
    <w:rsid w:val="24347BE7"/>
    <w:rsid w:val="268800E1"/>
    <w:rsid w:val="26BE2E86"/>
    <w:rsid w:val="27C31DEC"/>
    <w:rsid w:val="2A3B2672"/>
    <w:rsid w:val="2A5A86CA"/>
    <w:rsid w:val="2B349F48"/>
    <w:rsid w:val="2B3F451C"/>
    <w:rsid w:val="2BEAB147"/>
    <w:rsid w:val="2E08C0BF"/>
    <w:rsid w:val="2E3E67E9"/>
    <w:rsid w:val="2E5D69EB"/>
    <w:rsid w:val="2E723818"/>
    <w:rsid w:val="2F6AF489"/>
    <w:rsid w:val="2F754708"/>
    <w:rsid w:val="309804F0"/>
    <w:rsid w:val="3364B93D"/>
    <w:rsid w:val="36288721"/>
    <w:rsid w:val="36851EE9"/>
    <w:rsid w:val="36C2ABF9"/>
    <w:rsid w:val="3777A557"/>
    <w:rsid w:val="387B9F57"/>
    <w:rsid w:val="389152EF"/>
    <w:rsid w:val="38EDAB61"/>
    <w:rsid w:val="3932E20E"/>
    <w:rsid w:val="3B0A940A"/>
    <w:rsid w:val="3CC1F52D"/>
    <w:rsid w:val="3D4CF50F"/>
    <w:rsid w:val="3E194E95"/>
    <w:rsid w:val="3E57CB7C"/>
    <w:rsid w:val="3E864981"/>
    <w:rsid w:val="3F0E3365"/>
    <w:rsid w:val="3F4A00EE"/>
    <w:rsid w:val="40729296"/>
    <w:rsid w:val="415EAA1F"/>
    <w:rsid w:val="417C7EE5"/>
    <w:rsid w:val="42807A25"/>
    <w:rsid w:val="443B6E2B"/>
    <w:rsid w:val="44C58906"/>
    <w:rsid w:val="456A4601"/>
    <w:rsid w:val="49586289"/>
    <w:rsid w:val="496AAB6C"/>
    <w:rsid w:val="49ACA9A6"/>
    <w:rsid w:val="4A215E76"/>
    <w:rsid w:val="4AFB60DF"/>
    <w:rsid w:val="4BC65059"/>
    <w:rsid w:val="4CACFAF6"/>
    <w:rsid w:val="4CB160E6"/>
    <w:rsid w:val="4D58E92C"/>
    <w:rsid w:val="4F97895B"/>
    <w:rsid w:val="4FD737C6"/>
    <w:rsid w:val="505A5F1B"/>
    <w:rsid w:val="50EDA4D3"/>
    <w:rsid w:val="511679F2"/>
    <w:rsid w:val="51998D39"/>
    <w:rsid w:val="527AB5B8"/>
    <w:rsid w:val="535A62C1"/>
    <w:rsid w:val="5363D902"/>
    <w:rsid w:val="53759BE2"/>
    <w:rsid w:val="5430EFB3"/>
    <w:rsid w:val="54764590"/>
    <w:rsid w:val="55B8A2C0"/>
    <w:rsid w:val="55F79789"/>
    <w:rsid w:val="56570EB5"/>
    <w:rsid w:val="56BEBF1B"/>
    <w:rsid w:val="5743461C"/>
    <w:rsid w:val="5802786D"/>
    <w:rsid w:val="59016A2B"/>
    <w:rsid w:val="5944BFF9"/>
    <w:rsid w:val="5A2A2A85"/>
    <w:rsid w:val="5A8A4EAC"/>
    <w:rsid w:val="5AFCD314"/>
    <w:rsid w:val="5B55F425"/>
    <w:rsid w:val="5CA98920"/>
    <w:rsid w:val="5D7F4F47"/>
    <w:rsid w:val="5D9F2374"/>
    <w:rsid w:val="5DE90342"/>
    <w:rsid w:val="5E5F8AD8"/>
    <w:rsid w:val="5EE22BEE"/>
    <w:rsid w:val="5F487B30"/>
    <w:rsid w:val="6031E949"/>
    <w:rsid w:val="6065F911"/>
    <w:rsid w:val="612267B9"/>
    <w:rsid w:val="61817B5D"/>
    <w:rsid w:val="618E5AB1"/>
    <w:rsid w:val="67185DB1"/>
    <w:rsid w:val="68BA8C5E"/>
    <w:rsid w:val="694A4810"/>
    <w:rsid w:val="69B29748"/>
    <w:rsid w:val="6ACE5781"/>
    <w:rsid w:val="6B2857C0"/>
    <w:rsid w:val="6BE16508"/>
    <w:rsid w:val="6C579805"/>
    <w:rsid w:val="6CF676B5"/>
    <w:rsid w:val="6D6868C1"/>
    <w:rsid w:val="6DC57A86"/>
    <w:rsid w:val="6F966116"/>
    <w:rsid w:val="70537610"/>
    <w:rsid w:val="723BCFCC"/>
    <w:rsid w:val="730E05A0"/>
    <w:rsid w:val="7379CC64"/>
    <w:rsid w:val="73BE7284"/>
    <w:rsid w:val="74167AE1"/>
    <w:rsid w:val="74A916A6"/>
    <w:rsid w:val="74E6E880"/>
    <w:rsid w:val="765E9C55"/>
    <w:rsid w:val="76E1EE8E"/>
    <w:rsid w:val="77565CE5"/>
    <w:rsid w:val="77F87CED"/>
    <w:rsid w:val="77FE9648"/>
    <w:rsid w:val="786334E2"/>
    <w:rsid w:val="787A68D6"/>
    <w:rsid w:val="789DCD70"/>
    <w:rsid w:val="7907C1AB"/>
    <w:rsid w:val="79950D82"/>
    <w:rsid w:val="7C294039"/>
    <w:rsid w:val="7C7E24FE"/>
    <w:rsid w:val="7E591FAD"/>
    <w:rsid w:val="7EE3FAA9"/>
    <w:rsid w:val="7F353D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0EF4"/>
  <w15:chartTrackingRefBased/>
  <w15:docId w15:val="{74E30E11-1924-47F7-960A-D5130FC1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B2"/>
    <w:pPr>
      <w:spacing w:after="0" w:line="240" w:lineRule="auto"/>
    </w:pPr>
    <w:rPr>
      <w:rFonts w:ascii="Cambria" w:eastAsia="MS Mincho" w:hAnsi="Cambria" w:cs="Times New Roman"/>
      <w:sz w:val="24"/>
      <w:szCs w:val="24"/>
      <w:lang w:val="en-US"/>
    </w:rPr>
  </w:style>
  <w:style w:type="paragraph" w:styleId="Balk1">
    <w:name w:val="heading 1"/>
    <w:basedOn w:val="Normal"/>
    <w:next w:val="Normal"/>
    <w:link w:val="Balk1Char"/>
    <w:uiPriority w:val="9"/>
    <w:qFormat/>
    <w:rsid w:val="000B6C23"/>
    <w:pPr>
      <w:numPr>
        <w:numId w:val="1"/>
      </w:numPr>
      <w:autoSpaceDE w:val="0"/>
      <w:autoSpaceDN w:val="0"/>
      <w:adjustRightInd w:val="0"/>
      <w:spacing w:line="360" w:lineRule="auto"/>
      <w:jc w:val="both"/>
      <w:outlineLvl w:val="0"/>
    </w:pPr>
    <w:rPr>
      <w:rFonts w:ascii="Times New Roman" w:eastAsia="Calibri" w:hAnsi="Times New Roman"/>
      <w:b/>
      <w:sz w:val="23"/>
      <w:szCs w:val="23"/>
      <w:lang w:val="tr-TR"/>
    </w:rPr>
  </w:style>
  <w:style w:type="paragraph" w:styleId="Balk2">
    <w:name w:val="heading 2"/>
    <w:basedOn w:val="Normal"/>
    <w:next w:val="Normal"/>
    <w:link w:val="Balk2Char"/>
    <w:uiPriority w:val="9"/>
    <w:unhideWhenUsed/>
    <w:qFormat/>
    <w:rsid w:val="000B6C23"/>
    <w:pPr>
      <w:numPr>
        <w:numId w:val="2"/>
      </w:numPr>
      <w:autoSpaceDE w:val="0"/>
      <w:autoSpaceDN w:val="0"/>
      <w:adjustRightInd w:val="0"/>
      <w:spacing w:line="360" w:lineRule="auto"/>
      <w:jc w:val="both"/>
      <w:outlineLvl w:val="1"/>
    </w:pPr>
    <w:rPr>
      <w:rFonts w:ascii="Times New Roman" w:eastAsia="Calibri" w:hAnsi="Times New Roman"/>
      <w:b/>
      <w:sz w:val="23"/>
      <w:szCs w:val="23"/>
      <w:lang w:val="tr-TR"/>
    </w:rPr>
  </w:style>
  <w:style w:type="paragraph" w:styleId="Balk3">
    <w:name w:val="heading 3"/>
    <w:basedOn w:val="Normal"/>
    <w:next w:val="Normal"/>
    <w:link w:val="Balk3Char"/>
    <w:uiPriority w:val="9"/>
    <w:unhideWhenUsed/>
    <w:qFormat/>
    <w:rsid w:val="000B6C23"/>
    <w:pPr>
      <w:numPr>
        <w:numId w:val="3"/>
      </w:numPr>
      <w:autoSpaceDE w:val="0"/>
      <w:autoSpaceDN w:val="0"/>
      <w:adjustRightInd w:val="0"/>
      <w:spacing w:line="360" w:lineRule="auto"/>
      <w:jc w:val="both"/>
      <w:outlineLvl w:val="2"/>
    </w:pPr>
    <w:rPr>
      <w:rFonts w:ascii="Times New Roman" w:eastAsia="Calibri" w:hAnsi="Times New Roman"/>
      <w:b/>
      <w:sz w:val="23"/>
      <w:szCs w:val="23"/>
      <w:lang w:val="tr-TR"/>
    </w:rPr>
  </w:style>
  <w:style w:type="paragraph" w:styleId="Balk4">
    <w:name w:val="heading 4"/>
    <w:basedOn w:val="ListeParagraf"/>
    <w:next w:val="Normal"/>
    <w:link w:val="Balk4Char"/>
    <w:uiPriority w:val="9"/>
    <w:unhideWhenUsed/>
    <w:qFormat/>
    <w:rsid w:val="000B6C23"/>
    <w:pPr>
      <w:numPr>
        <w:numId w:val="6"/>
      </w:numPr>
      <w:autoSpaceDE w:val="0"/>
      <w:autoSpaceDN w:val="0"/>
      <w:adjustRightInd w:val="0"/>
      <w:spacing w:after="240" w:line="360" w:lineRule="auto"/>
      <w:jc w:val="both"/>
      <w:outlineLvl w:val="3"/>
    </w:pPr>
    <w:rPr>
      <w:rFonts w:ascii="Times New Roman" w:hAnsi="Times New Roman"/>
      <w:b/>
      <w:sz w:val="23"/>
      <w:szCs w:val="23"/>
      <w:u w:val="single"/>
      <w:lang w:val="tr-TR"/>
    </w:rPr>
  </w:style>
  <w:style w:type="paragraph" w:styleId="Balk5">
    <w:name w:val="heading 5"/>
    <w:basedOn w:val="Normal"/>
    <w:next w:val="Normal"/>
    <w:link w:val="Balk5Char"/>
    <w:uiPriority w:val="9"/>
    <w:semiHidden/>
    <w:unhideWhenUsed/>
    <w:qFormat/>
    <w:rsid w:val="000B6C23"/>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0B6C23"/>
    <w:pPr>
      <w:keepNext/>
      <w:keepLines/>
      <w:spacing w:before="4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6C23"/>
    <w:rPr>
      <w:rFonts w:ascii="Times New Roman" w:eastAsia="Calibri" w:hAnsi="Times New Roman" w:cs="Times New Roman"/>
      <w:b/>
      <w:sz w:val="23"/>
      <w:szCs w:val="23"/>
    </w:rPr>
  </w:style>
  <w:style w:type="character" w:customStyle="1" w:styleId="Balk2Char">
    <w:name w:val="Başlık 2 Char"/>
    <w:basedOn w:val="VarsaylanParagrafYazTipi"/>
    <w:link w:val="Balk2"/>
    <w:uiPriority w:val="9"/>
    <w:rsid w:val="000B6C23"/>
    <w:rPr>
      <w:rFonts w:ascii="Times New Roman" w:eastAsia="Calibri" w:hAnsi="Times New Roman" w:cs="Times New Roman"/>
      <w:b/>
      <w:sz w:val="23"/>
      <w:szCs w:val="23"/>
    </w:rPr>
  </w:style>
  <w:style w:type="character" w:customStyle="1" w:styleId="Balk3Char">
    <w:name w:val="Başlık 3 Char"/>
    <w:basedOn w:val="VarsaylanParagrafYazTipi"/>
    <w:link w:val="Balk3"/>
    <w:uiPriority w:val="9"/>
    <w:rsid w:val="000B6C23"/>
    <w:rPr>
      <w:rFonts w:ascii="Times New Roman" w:eastAsia="Calibri" w:hAnsi="Times New Roman" w:cs="Times New Roman"/>
      <w:b/>
      <w:sz w:val="23"/>
      <w:szCs w:val="23"/>
    </w:rPr>
  </w:style>
  <w:style w:type="paragraph" w:styleId="ListeParagraf">
    <w:name w:val="List Paragraph"/>
    <w:basedOn w:val="Normal"/>
    <w:uiPriority w:val="34"/>
    <w:qFormat/>
    <w:rsid w:val="000B6C23"/>
    <w:pPr>
      <w:ind w:left="720"/>
    </w:pPr>
    <w:rPr>
      <w:rFonts w:ascii="Calibri" w:eastAsia="Calibri" w:hAnsi="Calibri"/>
      <w:sz w:val="22"/>
      <w:szCs w:val="22"/>
    </w:rPr>
  </w:style>
  <w:style w:type="character" w:customStyle="1" w:styleId="Balk4Char">
    <w:name w:val="Başlık 4 Char"/>
    <w:basedOn w:val="VarsaylanParagrafYazTipi"/>
    <w:link w:val="Balk4"/>
    <w:uiPriority w:val="9"/>
    <w:rsid w:val="000B6C23"/>
    <w:rPr>
      <w:rFonts w:ascii="Times New Roman" w:eastAsia="Calibri" w:hAnsi="Times New Roman" w:cs="Times New Roman"/>
      <w:b/>
      <w:sz w:val="23"/>
      <w:szCs w:val="23"/>
      <w:u w:val="single"/>
    </w:rPr>
  </w:style>
  <w:style w:type="character" w:customStyle="1" w:styleId="Balk5Char">
    <w:name w:val="Başlık 5 Char"/>
    <w:basedOn w:val="VarsaylanParagrafYazTipi"/>
    <w:link w:val="Balk5"/>
    <w:uiPriority w:val="9"/>
    <w:semiHidden/>
    <w:rsid w:val="000B6C23"/>
    <w:rPr>
      <w:rFonts w:asciiTheme="majorHAnsi" w:eastAsiaTheme="majorEastAsia" w:hAnsiTheme="majorHAnsi" w:cstheme="majorBidi"/>
      <w:color w:val="2E74B5" w:themeColor="accent1" w:themeShade="BF"/>
      <w:sz w:val="24"/>
      <w:szCs w:val="24"/>
      <w:lang w:val="en-US"/>
    </w:rPr>
  </w:style>
  <w:style w:type="character" w:customStyle="1" w:styleId="Balk6Char">
    <w:name w:val="Başlık 6 Char"/>
    <w:basedOn w:val="VarsaylanParagrafYazTipi"/>
    <w:link w:val="Balk6"/>
    <w:uiPriority w:val="9"/>
    <w:semiHidden/>
    <w:rsid w:val="000B6C23"/>
    <w:rPr>
      <w:rFonts w:asciiTheme="majorHAnsi" w:eastAsiaTheme="majorEastAsia" w:hAnsiTheme="majorHAnsi" w:cstheme="majorBidi"/>
      <w:color w:val="1F4D78" w:themeColor="accent1" w:themeShade="7F"/>
      <w:sz w:val="24"/>
      <w:szCs w:val="24"/>
      <w:lang w:val="en-US"/>
    </w:rPr>
  </w:style>
  <w:style w:type="table" w:styleId="TabloKlavuzu">
    <w:name w:val="Table Grid"/>
    <w:basedOn w:val="NormalTablo"/>
    <w:uiPriority w:val="59"/>
    <w:rsid w:val="000B6C23"/>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B6C23"/>
    <w:pPr>
      <w:tabs>
        <w:tab w:val="center" w:pos="4320"/>
        <w:tab w:val="right" w:pos="8640"/>
      </w:tabs>
    </w:pPr>
  </w:style>
  <w:style w:type="character" w:customStyle="1" w:styleId="stBilgiChar">
    <w:name w:val="Üst Bilgi Char"/>
    <w:basedOn w:val="VarsaylanParagrafYazTipi"/>
    <w:link w:val="stBilgi"/>
    <w:uiPriority w:val="99"/>
    <w:rsid w:val="000B6C23"/>
    <w:rPr>
      <w:rFonts w:ascii="Cambria" w:eastAsia="MS Mincho" w:hAnsi="Cambria" w:cs="Times New Roman"/>
      <w:sz w:val="24"/>
      <w:szCs w:val="24"/>
      <w:lang w:val="en-US"/>
    </w:rPr>
  </w:style>
  <w:style w:type="paragraph" w:styleId="AltBilgi">
    <w:name w:val="footer"/>
    <w:basedOn w:val="Normal"/>
    <w:link w:val="AltBilgiChar"/>
    <w:uiPriority w:val="99"/>
    <w:unhideWhenUsed/>
    <w:rsid w:val="000B6C23"/>
    <w:pPr>
      <w:tabs>
        <w:tab w:val="center" w:pos="4320"/>
        <w:tab w:val="right" w:pos="8640"/>
      </w:tabs>
    </w:pPr>
  </w:style>
  <w:style w:type="character" w:customStyle="1" w:styleId="AltBilgiChar">
    <w:name w:val="Alt Bilgi Char"/>
    <w:basedOn w:val="VarsaylanParagrafYazTipi"/>
    <w:link w:val="AltBilgi"/>
    <w:uiPriority w:val="99"/>
    <w:rsid w:val="000B6C23"/>
    <w:rPr>
      <w:rFonts w:ascii="Cambria" w:eastAsia="MS Mincho" w:hAnsi="Cambria" w:cs="Times New Roman"/>
      <w:sz w:val="24"/>
      <w:szCs w:val="24"/>
      <w:lang w:val="en-US"/>
    </w:rPr>
  </w:style>
  <w:style w:type="paragraph" w:styleId="BalonMetni">
    <w:name w:val="Balloon Text"/>
    <w:basedOn w:val="Normal"/>
    <w:link w:val="BalonMetniChar"/>
    <w:uiPriority w:val="99"/>
    <w:semiHidden/>
    <w:unhideWhenUsed/>
    <w:rsid w:val="000B6C23"/>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0B6C23"/>
    <w:rPr>
      <w:rFonts w:ascii="Lucida Grande" w:eastAsia="MS Mincho" w:hAnsi="Lucida Grande" w:cs="Lucida Grande"/>
      <w:sz w:val="18"/>
      <w:szCs w:val="18"/>
      <w:lang w:val="en-US"/>
    </w:rPr>
  </w:style>
  <w:style w:type="character" w:styleId="Kpr">
    <w:name w:val="Hyperlink"/>
    <w:uiPriority w:val="99"/>
    <w:rsid w:val="000B6C23"/>
    <w:rPr>
      <w:color w:val="0000FF"/>
      <w:u w:val="single"/>
    </w:rPr>
  </w:style>
  <w:style w:type="character" w:styleId="SayfaNumaras">
    <w:name w:val="page number"/>
    <w:basedOn w:val="VarsaylanParagrafYazTipi"/>
    <w:rsid w:val="000B6C23"/>
  </w:style>
  <w:style w:type="character" w:styleId="Vurgu">
    <w:name w:val="Emphasis"/>
    <w:basedOn w:val="VarsaylanParagrafYazTipi"/>
    <w:uiPriority w:val="20"/>
    <w:qFormat/>
    <w:rsid w:val="000B6C23"/>
    <w:rPr>
      <w:i/>
      <w:iCs/>
    </w:rPr>
  </w:style>
  <w:style w:type="paragraph" w:styleId="ekillerTablosu">
    <w:name w:val="table of figures"/>
    <w:basedOn w:val="Normal"/>
    <w:next w:val="Normal"/>
    <w:uiPriority w:val="99"/>
    <w:unhideWhenUsed/>
    <w:rsid w:val="000B6C23"/>
    <w:pPr>
      <w:ind w:left="480" w:hanging="480"/>
    </w:pPr>
  </w:style>
  <w:style w:type="paragraph" w:styleId="NormalWeb">
    <w:name w:val="Normal (Web)"/>
    <w:basedOn w:val="Normal"/>
    <w:uiPriority w:val="99"/>
    <w:unhideWhenUsed/>
    <w:rsid w:val="000B6C23"/>
    <w:pPr>
      <w:spacing w:before="100" w:beforeAutospacing="1" w:after="100" w:afterAutospacing="1"/>
    </w:pPr>
    <w:rPr>
      <w:rFonts w:ascii="Times New Roman" w:eastAsia="Times New Roman" w:hAnsi="Times New Roman"/>
      <w:lang w:val="tr-TR" w:eastAsia="tr-TR"/>
    </w:rPr>
  </w:style>
  <w:style w:type="paragraph" w:styleId="TBal">
    <w:name w:val="TOC Heading"/>
    <w:basedOn w:val="Balk1"/>
    <w:next w:val="Normal"/>
    <w:uiPriority w:val="39"/>
    <w:unhideWhenUsed/>
    <w:qFormat/>
    <w:rsid w:val="000B6C23"/>
    <w:pPr>
      <w:keepLines/>
      <w:spacing w:before="480" w:line="276" w:lineRule="auto"/>
      <w:outlineLvl w:val="9"/>
    </w:pPr>
    <w:rPr>
      <w:rFonts w:asciiTheme="majorHAnsi" w:eastAsiaTheme="majorEastAsia" w:hAnsiTheme="majorHAnsi" w:cstheme="majorBidi"/>
      <w:color w:val="2E74B5" w:themeColor="accent1" w:themeShade="BF"/>
      <w:sz w:val="28"/>
      <w:szCs w:val="28"/>
    </w:rPr>
  </w:style>
  <w:style w:type="paragraph" w:styleId="T1">
    <w:name w:val="toc 1"/>
    <w:basedOn w:val="Normal"/>
    <w:next w:val="Normal"/>
    <w:autoRedefine/>
    <w:uiPriority w:val="39"/>
    <w:unhideWhenUsed/>
    <w:rsid w:val="000B6C23"/>
    <w:pPr>
      <w:spacing w:before="360"/>
    </w:pPr>
    <w:rPr>
      <w:rFonts w:asciiTheme="majorHAnsi" w:hAnsiTheme="majorHAnsi" w:cstheme="majorHAnsi"/>
      <w:b/>
      <w:bCs/>
      <w:caps/>
    </w:rPr>
  </w:style>
  <w:style w:type="paragraph" w:styleId="T2">
    <w:name w:val="toc 2"/>
    <w:basedOn w:val="Normal"/>
    <w:next w:val="Normal"/>
    <w:autoRedefine/>
    <w:uiPriority w:val="39"/>
    <w:unhideWhenUsed/>
    <w:rsid w:val="000B6C23"/>
    <w:pPr>
      <w:spacing w:before="240"/>
    </w:pPr>
    <w:rPr>
      <w:rFonts w:asciiTheme="minorHAnsi" w:hAnsiTheme="minorHAnsi"/>
      <w:b/>
      <w:bCs/>
      <w:sz w:val="20"/>
      <w:szCs w:val="20"/>
    </w:rPr>
  </w:style>
  <w:style w:type="paragraph" w:styleId="T3">
    <w:name w:val="toc 3"/>
    <w:basedOn w:val="Normal"/>
    <w:next w:val="Normal"/>
    <w:autoRedefine/>
    <w:uiPriority w:val="39"/>
    <w:unhideWhenUsed/>
    <w:rsid w:val="000B6C23"/>
    <w:pPr>
      <w:ind w:left="240"/>
    </w:pPr>
    <w:rPr>
      <w:rFonts w:asciiTheme="minorHAnsi" w:hAnsiTheme="minorHAnsi"/>
      <w:sz w:val="20"/>
      <w:szCs w:val="20"/>
    </w:rPr>
  </w:style>
  <w:style w:type="paragraph" w:styleId="DipnotMetni">
    <w:name w:val="footnote text"/>
    <w:basedOn w:val="Normal"/>
    <w:link w:val="DipnotMetniChar"/>
    <w:uiPriority w:val="99"/>
    <w:rsid w:val="000B6C23"/>
    <w:pPr>
      <w:spacing w:after="60" w:line="288" w:lineRule="auto"/>
      <w:jc w:val="both"/>
    </w:pPr>
    <w:rPr>
      <w:rFonts w:ascii="Arial" w:eastAsia="Arial Unicode MS" w:hAnsi="Arial" w:cs="Arial"/>
      <w:sz w:val="16"/>
      <w:szCs w:val="20"/>
      <w:lang w:val="de-DE" w:eastAsia="zh-CN"/>
    </w:rPr>
  </w:style>
  <w:style w:type="character" w:customStyle="1" w:styleId="DipnotMetniChar">
    <w:name w:val="Dipnot Metni Char"/>
    <w:basedOn w:val="VarsaylanParagrafYazTipi"/>
    <w:link w:val="DipnotMetni"/>
    <w:uiPriority w:val="99"/>
    <w:rsid w:val="000B6C23"/>
    <w:rPr>
      <w:rFonts w:ascii="Arial" w:eastAsia="Arial Unicode MS" w:hAnsi="Arial" w:cs="Arial"/>
      <w:sz w:val="16"/>
      <w:szCs w:val="20"/>
      <w:lang w:val="de-DE" w:eastAsia="zh-CN"/>
    </w:rPr>
  </w:style>
  <w:style w:type="character" w:styleId="DipnotBavurusu">
    <w:name w:val="footnote reference"/>
    <w:uiPriority w:val="99"/>
    <w:rsid w:val="000B6C23"/>
    <w:rPr>
      <w:rFonts w:ascii="Arial" w:hAnsi="Arial" w:cs="Arial"/>
      <w:dstrike w:val="0"/>
      <w:sz w:val="20"/>
      <w:vertAlign w:val="superscript"/>
    </w:rPr>
  </w:style>
  <w:style w:type="paragraph" w:customStyle="1" w:styleId="BBBodyTextIndent4">
    <w:name w:val="B&amp;B Body Text Indent 4"/>
    <w:basedOn w:val="Normal"/>
    <w:rsid w:val="000B6C23"/>
    <w:pPr>
      <w:spacing w:after="240"/>
      <w:ind w:left="2699"/>
      <w:jc w:val="both"/>
      <w:outlineLvl w:val="3"/>
    </w:pPr>
    <w:rPr>
      <w:rFonts w:ascii="Georgia" w:hAnsi="Georgia"/>
      <w:sz w:val="20"/>
      <w:lang w:val="en-GB" w:eastAsia="en-GB"/>
    </w:rPr>
  </w:style>
  <w:style w:type="character" w:styleId="Gl">
    <w:name w:val="Strong"/>
    <w:basedOn w:val="VarsaylanParagrafYazTipi"/>
    <w:uiPriority w:val="22"/>
    <w:qFormat/>
    <w:rsid w:val="000B6C23"/>
    <w:rPr>
      <w:b/>
      <w:bCs/>
    </w:rPr>
  </w:style>
  <w:style w:type="character" w:customStyle="1" w:styleId="SonNotMetniChar">
    <w:name w:val="Son Not Metni Char"/>
    <w:basedOn w:val="VarsaylanParagrafYazTipi"/>
    <w:link w:val="SonNotMetni"/>
    <w:uiPriority w:val="99"/>
    <w:semiHidden/>
    <w:rsid w:val="000B6C23"/>
    <w:rPr>
      <w:rFonts w:ascii="Calibri" w:eastAsia="Calibri" w:hAnsi="Calibri" w:cs="Times New Roman"/>
      <w:sz w:val="20"/>
      <w:szCs w:val="20"/>
    </w:rPr>
  </w:style>
  <w:style w:type="paragraph" w:styleId="SonNotMetni">
    <w:name w:val="endnote text"/>
    <w:basedOn w:val="Normal"/>
    <w:link w:val="SonNotMetniChar"/>
    <w:uiPriority w:val="99"/>
    <w:semiHidden/>
    <w:unhideWhenUsed/>
    <w:rsid w:val="000B6C23"/>
    <w:pPr>
      <w:spacing w:after="200" w:line="276" w:lineRule="auto"/>
    </w:pPr>
    <w:rPr>
      <w:rFonts w:ascii="Calibri" w:eastAsia="Calibri" w:hAnsi="Calibri"/>
      <w:sz w:val="20"/>
      <w:szCs w:val="20"/>
      <w:lang w:val="tr-TR"/>
    </w:rPr>
  </w:style>
  <w:style w:type="character" w:styleId="SonNotBavurusu">
    <w:name w:val="endnote reference"/>
    <w:basedOn w:val="VarsaylanParagrafYazTipi"/>
    <w:uiPriority w:val="99"/>
    <w:semiHidden/>
    <w:unhideWhenUsed/>
    <w:rsid w:val="000B6C23"/>
    <w:rPr>
      <w:vertAlign w:val="superscript"/>
    </w:rPr>
  </w:style>
  <w:style w:type="character" w:styleId="AklamaBavurusu">
    <w:name w:val="annotation reference"/>
    <w:basedOn w:val="VarsaylanParagrafYazTipi"/>
    <w:uiPriority w:val="99"/>
    <w:semiHidden/>
    <w:unhideWhenUsed/>
    <w:rsid w:val="000B6C23"/>
    <w:rPr>
      <w:sz w:val="16"/>
      <w:szCs w:val="16"/>
    </w:rPr>
  </w:style>
  <w:style w:type="paragraph" w:styleId="AklamaMetni">
    <w:name w:val="annotation text"/>
    <w:basedOn w:val="Normal"/>
    <w:link w:val="AklamaMetniChar"/>
    <w:uiPriority w:val="99"/>
    <w:unhideWhenUsed/>
    <w:rsid w:val="000B6C23"/>
    <w:rPr>
      <w:sz w:val="20"/>
      <w:szCs w:val="20"/>
    </w:rPr>
  </w:style>
  <w:style w:type="character" w:customStyle="1" w:styleId="AklamaMetniChar">
    <w:name w:val="Açıklama Metni Char"/>
    <w:basedOn w:val="VarsaylanParagrafYazTipi"/>
    <w:link w:val="AklamaMetni"/>
    <w:uiPriority w:val="99"/>
    <w:rsid w:val="000B6C23"/>
    <w:rPr>
      <w:rFonts w:ascii="Cambria" w:eastAsia="MS Mincho" w:hAnsi="Cambria" w:cs="Times New Roman"/>
      <w:sz w:val="20"/>
      <w:szCs w:val="20"/>
      <w:lang w:val="en-US"/>
    </w:rPr>
  </w:style>
  <w:style w:type="character" w:customStyle="1" w:styleId="AklamaKonusuChar">
    <w:name w:val="Açıklama Konusu Char"/>
    <w:basedOn w:val="AklamaMetniChar"/>
    <w:link w:val="AklamaKonusu"/>
    <w:uiPriority w:val="99"/>
    <w:semiHidden/>
    <w:rsid w:val="000B6C23"/>
    <w:rPr>
      <w:rFonts w:ascii="Cambria" w:eastAsia="MS Mincho" w:hAnsi="Cambria" w:cs="Times New Roman"/>
      <w:b/>
      <w:bCs/>
      <w:sz w:val="20"/>
      <w:szCs w:val="20"/>
      <w:lang w:val="en-US"/>
    </w:rPr>
  </w:style>
  <w:style w:type="paragraph" w:styleId="AklamaKonusu">
    <w:name w:val="annotation subject"/>
    <w:basedOn w:val="AklamaMetni"/>
    <w:next w:val="AklamaMetni"/>
    <w:link w:val="AklamaKonusuChar"/>
    <w:uiPriority w:val="99"/>
    <w:semiHidden/>
    <w:unhideWhenUsed/>
    <w:rsid w:val="000B6C23"/>
    <w:rPr>
      <w:b/>
      <w:bCs/>
    </w:rPr>
  </w:style>
  <w:style w:type="character" w:customStyle="1" w:styleId="apple-converted-space">
    <w:name w:val="apple-converted-space"/>
    <w:basedOn w:val="VarsaylanParagrafYazTipi"/>
    <w:rsid w:val="000B6C23"/>
  </w:style>
  <w:style w:type="paragraph" w:styleId="ResimYazs">
    <w:name w:val="caption"/>
    <w:basedOn w:val="Normal"/>
    <w:next w:val="Normal"/>
    <w:uiPriority w:val="35"/>
    <w:unhideWhenUsed/>
    <w:qFormat/>
    <w:rsid w:val="000B6C23"/>
    <w:pPr>
      <w:autoSpaceDE w:val="0"/>
      <w:autoSpaceDN w:val="0"/>
      <w:adjustRightInd w:val="0"/>
      <w:spacing w:after="200"/>
      <w:jc w:val="both"/>
    </w:pPr>
    <w:rPr>
      <w:rFonts w:ascii="Times" w:eastAsia="Calibri" w:hAnsi="Times"/>
      <w:i/>
      <w:iCs/>
      <w:noProof/>
      <w:color w:val="44546A" w:themeColor="text2"/>
      <w:sz w:val="18"/>
      <w:szCs w:val="18"/>
      <w:lang w:val="tr-TR"/>
    </w:rPr>
  </w:style>
  <w:style w:type="paragraph" w:styleId="T4">
    <w:name w:val="toc 4"/>
    <w:basedOn w:val="Normal"/>
    <w:next w:val="Normal"/>
    <w:autoRedefine/>
    <w:uiPriority w:val="39"/>
    <w:unhideWhenUsed/>
    <w:rsid w:val="000B6C23"/>
    <w:pPr>
      <w:ind w:left="480"/>
    </w:pPr>
    <w:rPr>
      <w:rFonts w:asciiTheme="minorHAnsi" w:hAnsiTheme="minorHAnsi"/>
      <w:sz w:val="20"/>
      <w:szCs w:val="20"/>
    </w:rPr>
  </w:style>
  <w:style w:type="paragraph" w:styleId="T5">
    <w:name w:val="toc 5"/>
    <w:basedOn w:val="Normal"/>
    <w:next w:val="Normal"/>
    <w:autoRedefine/>
    <w:uiPriority w:val="39"/>
    <w:unhideWhenUsed/>
    <w:rsid w:val="000B6C23"/>
    <w:pPr>
      <w:ind w:left="720"/>
    </w:pPr>
    <w:rPr>
      <w:rFonts w:asciiTheme="minorHAnsi" w:hAnsiTheme="minorHAnsi"/>
      <w:sz w:val="20"/>
      <w:szCs w:val="20"/>
    </w:rPr>
  </w:style>
  <w:style w:type="paragraph" w:styleId="T6">
    <w:name w:val="toc 6"/>
    <w:basedOn w:val="Normal"/>
    <w:next w:val="Normal"/>
    <w:autoRedefine/>
    <w:uiPriority w:val="39"/>
    <w:unhideWhenUsed/>
    <w:rsid w:val="000B6C23"/>
    <w:pPr>
      <w:ind w:left="960"/>
    </w:pPr>
    <w:rPr>
      <w:rFonts w:asciiTheme="minorHAnsi" w:hAnsiTheme="minorHAnsi"/>
      <w:sz w:val="20"/>
      <w:szCs w:val="20"/>
    </w:rPr>
  </w:style>
  <w:style w:type="paragraph" w:styleId="T7">
    <w:name w:val="toc 7"/>
    <w:basedOn w:val="Normal"/>
    <w:next w:val="Normal"/>
    <w:autoRedefine/>
    <w:uiPriority w:val="39"/>
    <w:unhideWhenUsed/>
    <w:rsid w:val="000B6C23"/>
    <w:pPr>
      <w:ind w:left="1200"/>
    </w:pPr>
    <w:rPr>
      <w:rFonts w:asciiTheme="minorHAnsi" w:hAnsiTheme="minorHAnsi"/>
      <w:sz w:val="20"/>
      <w:szCs w:val="20"/>
    </w:rPr>
  </w:style>
  <w:style w:type="paragraph" w:styleId="T8">
    <w:name w:val="toc 8"/>
    <w:basedOn w:val="Normal"/>
    <w:next w:val="Normal"/>
    <w:autoRedefine/>
    <w:uiPriority w:val="39"/>
    <w:unhideWhenUsed/>
    <w:rsid w:val="000B6C23"/>
    <w:pPr>
      <w:ind w:left="1440"/>
    </w:pPr>
    <w:rPr>
      <w:rFonts w:asciiTheme="minorHAnsi" w:hAnsiTheme="minorHAnsi"/>
      <w:sz w:val="20"/>
      <w:szCs w:val="20"/>
    </w:rPr>
  </w:style>
  <w:style w:type="paragraph" w:styleId="T9">
    <w:name w:val="toc 9"/>
    <w:basedOn w:val="Normal"/>
    <w:next w:val="Normal"/>
    <w:autoRedefine/>
    <w:uiPriority w:val="39"/>
    <w:unhideWhenUsed/>
    <w:rsid w:val="000B6C23"/>
    <w:pPr>
      <w:ind w:left="1680"/>
    </w:pPr>
    <w:rPr>
      <w:rFonts w:asciiTheme="minorHAnsi" w:hAnsiTheme="minorHAnsi"/>
      <w:sz w:val="20"/>
      <w:szCs w:val="20"/>
    </w:rPr>
  </w:style>
  <w:style w:type="paragraph" w:customStyle="1" w:styleId="Default">
    <w:name w:val="Default"/>
    <w:rsid w:val="000B6C23"/>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customStyle="1" w:styleId="KararKanunmetni">
    <w:name w:val="Karar / Kanun metni"/>
    <w:basedOn w:val="Normal"/>
    <w:link w:val="KararKanunmetniChar"/>
    <w:qFormat/>
    <w:rsid w:val="000B6C23"/>
    <w:pPr>
      <w:spacing w:after="200" w:line="360" w:lineRule="auto"/>
      <w:ind w:left="284" w:right="282"/>
      <w:jc w:val="both"/>
    </w:pPr>
    <w:rPr>
      <w:rFonts w:ascii="Times New Roman" w:eastAsiaTheme="minorHAnsi" w:hAnsi="Times New Roman" w:cstheme="minorBidi"/>
      <w:i/>
      <w:sz w:val="23"/>
      <w:szCs w:val="22"/>
      <w:lang w:val="tr-TR"/>
    </w:rPr>
  </w:style>
  <w:style w:type="character" w:customStyle="1" w:styleId="KararKanunmetniChar">
    <w:name w:val="Karar / Kanun metni Char"/>
    <w:basedOn w:val="VarsaylanParagrafYazTipi"/>
    <w:link w:val="KararKanunmetni"/>
    <w:rsid w:val="000B6C23"/>
    <w:rPr>
      <w:rFonts w:ascii="Times New Roman" w:hAnsi="Times New Roman"/>
      <w:i/>
      <w:sz w:val="23"/>
    </w:rPr>
  </w:style>
  <w:style w:type="numbering" w:customStyle="1" w:styleId="ListeYok1">
    <w:name w:val="Liste Yok1"/>
    <w:next w:val="ListeYok"/>
    <w:uiPriority w:val="99"/>
    <w:semiHidden/>
    <w:unhideWhenUsed/>
    <w:rsid w:val="00AA6CD7"/>
  </w:style>
  <w:style w:type="table" w:customStyle="1" w:styleId="TabloKlavuzu1">
    <w:name w:val="Tablo Kılavuzu1"/>
    <w:basedOn w:val="NormalTablo"/>
    <w:next w:val="TabloKlavuzu"/>
    <w:uiPriority w:val="59"/>
    <w:rsid w:val="00AA6CD7"/>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AA6CD7"/>
    <w:rPr>
      <w:color w:val="800080"/>
      <w:u w:val="single"/>
    </w:rPr>
  </w:style>
  <w:style w:type="character" w:styleId="zlenenKpr">
    <w:name w:val="FollowedHyperlink"/>
    <w:basedOn w:val="VarsaylanParagrafYazTipi"/>
    <w:uiPriority w:val="99"/>
    <w:semiHidden/>
    <w:unhideWhenUsed/>
    <w:rsid w:val="00AA6CD7"/>
    <w:rPr>
      <w:color w:val="954F72" w:themeColor="followedHyperlink"/>
      <w:u w:val="single"/>
    </w:rPr>
  </w:style>
  <w:style w:type="paragraph" w:styleId="Dzeltme">
    <w:name w:val="Revision"/>
    <w:hidden/>
    <w:uiPriority w:val="99"/>
    <w:semiHidden/>
    <w:rsid w:val="0025568B"/>
    <w:pPr>
      <w:spacing w:after="0" w:line="240" w:lineRule="auto"/>
    </w:pPr>
    <w:rPr>
      <w:rFonts w:ascii="Cambria" w:eastAsia="MS Mincho"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kvkk.gov.tr/SharedFolderServer/CMSFiles/bc1cb353-ef85-4e58-bb99-3bba31258508.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366A9-2E46-47B5-B3F4-BDE63AB8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6116</Words>
  <Characters>34866</Characters>
  <Application>Microsoft Office Word</Application>
  <DocSecurity>0</DocSecurity>
  <Lines>290</Lines>
  <Paragraphs>81</Paragraphs>
  <ScaleCrop>false</ScaleCrop>
  <Company/>
  <LinksUpToDate>false</LinksUpToDate>
  <CharactersWithSpaces>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Hüseyin Kamil GENÇ</dc:creator>
  <cp:keywords/>
  <dc:description/>
  <cp:lastModifiedBy>Av. İrem Gül Genç</cp:lastModifiedBy>
  <cp:revision>39</cp:revision>
  <dcterms:created xsi:type="dcterms:W3CDTF">2026-03-08T23:31:00Z</dcterms:created>
  <dcterms:modified xsi:type="dcterms:W3CDTF">2026-03-09T16:41:00Z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f1fff546-11a5-4094-8723-cc80e1007cd2</vt:lpwstr>
  </property>
</Properties>
</file>